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32F" w:rsidRDefault="008C5BB0" w:rsidP="00F5332F">
      <w:pPr>
        <w:rPr>
          <w:bCs/>
        </w:rPr>
      </w:pPr>
      <w:r w:rsidRPr="008C5BB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66" o:spid="_x0000_s1026" type="#_x0000_t202" style="position:absolute;margin-left:61.9pt;margin-top:207.15pt;width:234.55pt;height:75pt;z-index: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" filled="f" stroked="f">
            <v:textbox inset="0,0,0,0">
              <w:txbxContent>
                <w:p w:rsidR="00BA4197" w:rsidRPr="000F3628" w:rsidRDefault="00BA4197" w:rsidP="000F3628">
                  <w:pPr>
                    <w:rPr>
                      <w:b/>
                      <w:sz w:val="32"/>
                      <w:szCs w:val="28"/>
                    </w:rPr>
                  </w:pPr>
                  <w:r w:rsidRPr="000F3628">
                    <w:rPr>
                      <w:b/>
                      <w:szCs w:val="28"/>
                    </w:rPr>
                    <w:t xml:space="preserve">О принятии </w:t>
                  </w:r>
                  <w:r w:rsidRPr="000F3628">
                    <w:rPr>
                      <w:b/>
                      <w:szCs w:val="24"/>
                    </w:rPr>
                    <w:t>Положения о Контрольно-счетной палате Александровского муниципального округа</w:t>
                  </w:r>
                </w:p>
                <w:p w:rsidR="00BA4197" w:rsidRPr="000F3628" w:rsidRDefault="00BA4197" w:rsidP="008E0D07">
                  <w:pPr>
                    <w:rPr>
                      <w:b/>
                      <w:szCs w:val="28"/>
                    </w:rPr>
                  </w:pPr>
                </w:p>
              </w:txbxContent>
            </v:textbox>
            <w10:wrap type="square" anchorx="page" anchory="page"/>
          </v:shape>
        </w:pict>
      </w:r>
      <w:r w:rsidRPr="008C5BB0">
        <w:rPr>
          <w:noProof/>
        </w:rPr>
        <w:pict>
          <v:shape id="Text Box 265" o:spid="_x0000_s1027" type="#_x0000_t202" style="position:absolute;margin-left:469.15pt;margin-top:150pt;width:72.35pt;height:14.4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<v:textbox inset="0,0,0,0">
              <w:txbxContent>
                <w:p w:rsidR="00BA4197" w:rsidRPr="000F3628" w:rsidRDefault="00BA4197" w:rsidP="00FB3EBE">
                  <w:pPr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70</w:t>
                  </w:r>
                </w:p>
              </w:txbxContent>
            </v:textbox>
            <w10:wrap anchorx="page" anchory="page"/>
          </v:shape>
        </w:pict>
      </w:r>
      <w:r w:rsidRPr="008C5BB0">
        <w:rPr>
          <w:noProof/>
        </w:rPr>
        <w:pict>
          <v:shape id="Text Box 264" o:spid="_x0000_s1028" type="#_x0000_t202" style="position:absolute;margin-left:75.4pt;margin-top:150.75pt;width:114.15pt;height:14.4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<v:textbox inset="0,0,0,0">
              <w:txbxContent>
                <w:p w:rsidR="00BA4197" w:rsidRPr="000F3628" w:rsidRDefault="00BA4197" w:rsidP="004108A0">
                  <w:pPr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30.01.2020</w:t>
                  </w:r>
                </w:p>
              </w:txbxContent>
            </v:textbox>
            <w10:wrap anchorx="page" anchory="page"/>
          </v:shape>
        </w:pict>
      </w:r>
      <w:r w:rsidR="00C84D3E"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0F3628" w:rsidRDefault="000F3628" w:rsidP="00F5332F">
      <w:pPr>
        <w:rPr>
          <w:bCs/>
        </w:rPr>
      </w:pPr>
    </w:p>
    <w:p w:rsidR="000F3628" w:rsidRDefault="000F3628" w:rsidP="00F5332F">
      <w:pPr>
        <w:rPr>
          <w:bCs/>
        </w:rPr>
      </w:pPr>
    </w:p>
    <w:p w:rsidR="000F3628" w:rsidRPr="000F3628" w:rsidRDefault="000F3628" w:rsidP="000F3628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0F3628">
        <w:rPr>
          <w:szCs w:val="26"/>
        </w:rPr>
        <w:t>В соответствии со статьями 34, 38 Федерального закона от 06.10. 2003 № 131-ФЗ «Об общих принципах организации местного самоуправления в Российской Федерации»,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статьей 21 Устава Александровского муниципального округа, Дума Александровского муниципального округа</w:t>
      </w:r>
    </w:p>
    <w:p w:rsidR="000F3628" w:rsidRPr="000F3628" w:rsidRDefault="000F3628" w:rsidP="000F3628">
      <w:pPr>
        <w:spacing w:before="100" w:beforeAutospacing="1" w:after="100" w:afterAutospacing="1"/>
        <w:ind w:firstLine="720"/>
        <w:jc w:val="both"/>
        <w:rPr>
          <w:b/>
          <w:caps/>
          <w:szCs w:val="26"/>
        </w:rPr>
      </w:pPr>
      <w:r w:rsidRPr="000F3628">
        <w:rPr>
          <w:b/>
          <w:caps/>
          <w:szCs w:val="26"/>
        </w:rPr>
        <w:t>решает:</w:t>
      </w:r>
    </w:p>
    <w:p w:rsidR="000F3628" w:rsidRPr="000F3628" w:rsidRDefault="000F3628" w:rsidP="000F3628">
      <w:pPr>
        <w:widowControl w:val="0"/>
        <w:tabs>
          <w:tab w:val="left" w:pos="1134"/>
        </w:tabs>
        <w:autoSpaceDE w:val="0"/>
        <w:autoSpaceDN w:val="0"/>
        <w:ind w:firstLine="709"/>
        <w:jc w:val="both"/>
        <w:rPr>
          <w:szCs w:val="28"/>
        </w:rPr>
      </w:pPr>
      <w:r w:rsidRPr="000F3628">
        <w:rPr>
          <w:szCs w:val="28"/>
        </w:rPr>
        <w:t>1. Принять Положение о Контрольно-счетной палате Александровского муниципального округа согласно приложению к настоящему решению.</w:t>
      </w:r>
    </w:p>
    <w:p w:rsidR="000F3628" w:rsidRPr="000F3628" w:rsidRDefault="000F3628" w:rsidP="000F3628">
      <w:pPr>
        <w:ind w:firstLine="720"/>
        <w:jc w:val="both"/>
        <w:rPr>
          <w:rFonts w:eastAsia="Calibri"/>
          <w:szCs w:val="28"/>
          <w:lang w:eastAsia="en-US"/>
        </w:rPr>
      </w:pPr>
      <w:r w:rsidRPr="000F3628">
        <w:rPr>
          <w:szCs w:val="28"/>
        </w:rPr>
        <w:t xml:space="preserve">2. </w:t>
      </w:r>
      <w:r w:rsidRPr="000F3628">
        <w:rPr>
          <w:rFonts w:eastAsia="Calibri"/>
          <w:szCs w:val="28"/>
          <w:lang w:eastAsia="en-US"/>
        </w:rPr>
        <w:t>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</w:t>
      </w:r>
      <w:hyperlink r:id="rId8" w:history="1">
        <w:r w:rsidRPr="00E029F2">
          <w:rPr>
            <w:rFonts w:eastAsia="Calibri"/>
            <w:szCs w:val="28"/>
            <w:lang w:eastAsia="en-US"/>
          </w:rPr>
          <w:t>www.aleksraion.ru</w:t>
        </w:r>
      </w:hyperlink>
      <w:r w:rsidRPr="000F3628">
        <w:rPr>
          <w:rFonts w:eastAsia="Calibri"/>
          <w:szCs w:val="28"/>
          <w:lang w:eastAsia="en-US"/>
        </w:rPr>
        <w:t>).</w:t>
      </w:r>
    </w:p>
    <w:p w:rsidR="000F3628" w:rsidRPr="000F3628" w:rsidRDefault="000F3628" w:rsidP="000F3628">
      <w:pPr>
        <w:ind w:firstLine="720"/>
        <w:jc w:val="both"/>
        <w:rPr>
          <w:szCs w:val="28"/>
        </w:rPr>
      </w:pPr>
      <w:r w:rsidRPr="000F3628">
        <w:rPr>
          <w:szCs w:val="28"/>
        </w:rPr>
        <w:t>3. Настоящее решение вступает в силу со дня официального опубликования.</w:t>
      </w:r>
    </w:p>
    <w:p w:rsidR="000F3628" w:rsidRPr="000F3628" w:rsidRDefault="000F3628" w:rsidP="000F3628">
      <w:pPr>
        <w:ind w:firstLine="720"/>
        <w:jc w:val="both"/>
        <w:rPr>
          <w:szCs w:val="28"/>
        </w:rPr>
      </w:pPr>
    </w:p>
    <w:p w:rsidR="000F3628" w:rsidRDefault="000F3628" w:rsidP="000F3628">
      <w:pPr>
        <w:ind w:firstLine="720"/>
        <w:jc w:val="both"/>
        <w:rPr>
          <w:szCs w:val="26"/>
        </w:rPr>
      </w:pPr>
    </w:p>
    <w:p w:rsidR="000F3628" w:rsidRPr="000F3628" w:rsidRDefault="000F3628" w:rsidP="000F3628">
      <w:pPr>
        <w:ind w:firstLine="720"/>
        <w:jc w:val="both"/>
        <w:rPr>
          <w:szCs w:val="26"/>
        </w:rPr>
      </w:pPr>
    </w:p>
    <w:p w:rsidR="000F3628" w:rsidRPr="000F3628" w:rsidRDefault="000F3628" w:rsidP="000F3628">
      <w:pPr>
        <w:jc w:val="both"/>
        <w:rPr>
          <w:szCs w:val="26"/>
        </w:rPr>
      </w:pPr>
      <w:r w:rsidRPr="000F3628">
        <w:rPr>
          <w:szCs w:val="26"/>
        </w:rPr>
        <w:t>Председатель Думы</w:t>
      </w:r>
    </w:p>
    <w:p w:rsidR="000F3628" w:rsidRPr="000F3628" w:rsidRDefault="000F3628" w:rsidP="000F3628">
      <w:pPr>
        <w:jc w:val="both"/>
        <w:rPr>
          <w:szCs w:val="26"/>
        </w:rPr>
      </w:pPr>
      <w:r w:rsidRPr="000F3628">
        <w:rPr>
          <w:szCs w:val="26"/>
        </w:rPr>
        <w:t>Александровского муниципального округа                                         М.А. Зимина</w:t>
      </w:r>
    </w:p>
    <w:p w:rsidR="000F3628" w:rsidRPr="000F3628" w:rsidRDefault="000F3628" w:rsidP="000F3628">
      <w:pPr>
        <w:jc w:val="both"/>
        <w:rPr>
          <w:szCs w:val="26"/>
        </w:rPr>
      </w:pPr>
    </w:p>
    <w:p w:rsidR="000F3628" w:rsidRPr="000F3628" w:rsidRDefault="000F3628" w:rsidP="000F3628">
      <w:pPr>
        <w:jc w:val="both"/>
        <w:rPr>
          <w:szCs w:val="26"/>
        </w:rPr>
      </w:pPr>
    </w:p>
    <w:p w:rsidR="000F3628" w:rsidRPr="000F3628" w:rsidRDefault="000F3628" w:rsidP="000F3628">
      <w:pPr>
        <w:jc w:val="both"/>
        <w:rPr>
          <w:szCs w:val="26"/>
        </w:rPr>
      </w:pPr>
      <w:proofErr w:type="gramStart"/>
      <w:r w:rsidRPr="000F3628">
        <w:rPr>
          <w:szCs w:val="26"/>
        </w:rPr>
        <w:t>Исполняющий</w:t>
      </w:r>
      <w:proofErr w:type="gramEnd"/>
      <w:r w:rsidRPr="000F3628">
        <w:rPr>
          <w:szCs w:val="26"/>
        </w:rPr>
        <w:t xml:space="preserve"> полномочия</w:t>
      </w:r>
    </w:p>
    <w:p w:rsidR="000F3628" w:rsidRPr="000F3628" w:rsidRDefault="000F3628" w:rsidP="000F3628">
      <w:pPr>
        <w:jc w:val="both"/>
        <w:rPr>
          <w:szCs w:val="26"/>
        </w:rPr>
      </w:pPr>
      <w:r w:rsidRPr="000F3628">
        <w:rPr>
          <w:szCs w:val="26"/>
        </w:rPr>
        <w:t xml:space="preserve"> главы муниципального округа</w:t>
      </w:r>
    </w:p>
    <w:p w:rsidR="000F3628" w:rsidRPr="000F3628" w:rsidRDefault="000F3628" w:rsidP="000F3628">
      <w:pPr>
        <w:jc w:val="both"/>
        <w:rPr>
          <w:szCs w:val="26"/>
        </w:rPr>
      </w:pPr>
      <w:r w:rsidRPr="000F3628">
        <w:rPr>
          <w:szCs w:val="26"/>
        </w:rPr>
        <w:t xml:space="preserve">– главы администрации Александровского </w:t>
      </w:r>
    </w:p>
    <w:p w:rsidR="000F3628" w:rsidRDefault="000F3628" w:rsidP="000F3628">
      <w:pPr>
        <w:jc w:val="both"/>
        <w:rPr>
          <w:szCs w:val="26"/>
        </w:rPr>
      </w:pPr>
      <w:r w:rsidRPr="000F3628">
        <w:rPr>
          <w:szCs w:val="26"/>
        </w:rPr>
        <w:t xml:space="preserve">муниципального округа                                                                    С.В. </w:t>
      </w:r>
      <w:proofErr w:type="spellStart"/>
      <w:r w:rsidRPr="000F3628">
        <w:rPr>
          <w:szCs w:val="26"/>
        </w:rPr>
        <w:t>Богатырева</w:t>
      </w:r>
      <w:proofErr w:type="spellEnd"/>
    </w:p>
    <w:p w:rsidR="002B5B95" w:rsidRDefault="002B5B95" w:rsidP="00EC2A7F">
      <w:pPr>
        <w:tabs>
          <w:tab w:val="left" w:pos="5812"/>
        </w:tabs>
        <w:ind w:left="5387"/>
        <w:rPr>
          <w:sz w:val="24"/>
        </w:rPr>
      </w:pPr>
    </w:p>
    <w:p w:rsidR="00EC2A7F" w:rsidRPr="00C330C6" w:rsidRDefault="00EC2A7F" w:rsidP="00EC2A7F">
      <w:pPr>
        <w:tabs>
          <w:tab w:val="left" w:pos="5812"/>
        </w:tabs>
        <w:ind w:left="5387"/>
        <w:rPr>
          <w:sz w:val="24"/>
        </w:rPr>
      </w:pPr>
      <w:r w:rsidRPr="00C330C6">
        <w:rPr>
          <w:sz w:val="24"/>
        </w:rPr>
        <w:lastRenderedPageBreak/>
        <w:t xml:space="preserve">Приложение </w:t>
      </w:r>
    </w:p>
    <w:p w:rsidR="00EC2A7F" w:rsidRDefault="00EC2A7F" w:rsidP="002520E8">
      <w:pPr>
        <w:tabs>
          <w:tab w:val="left" w:pos="5812"/>
        </w:tabs>
        <w:ind w:left="5387"/>
        <w:jc w:val="both"/>
        <w:rPr>
          <w:sz w:val="24"/>
        </w:rPr>
      </w:pPr>
      <w:r w:rsidRPr="00C330C6">
        <w:rPr>
          <w:sz w:val="24"/>
        </w:rPr>
        <w:t>к решению Думы Александровского муниципального округа</w:t>
      </w:r>
      <w:r w:rsidR="00626D06">
        <w:rPr>
          <w:sz w:val="24"/>
        </w:rPr>
        <w:t xml:space="preserve"> </w:t>
      </w:r>
      <w:r w:rsidRPr="00C330C6">
        <w:rPr>
          <w:sz w:val="24"/>
        </w:rPr>
        <w:t xml:space="preserve">от  </w:t>
      </w:r>
      <w:r>
        <w:rPr>
          <w:sz w:val="24"/>
        </w:rPr>
        <w:t>30.01.2020</w:t>
      </w:r>
      <w:r w:rsidRPr="00C330C6">
        <w:rPr>
          <w:sz w:val="24"/>
        </w:rPr>
        <w:t xml:space="preserve"> № </w:t>
      </w:r>
      <w:r>
        <w:rPr>
          <w:sz w:val="24"/>
        </w:rPr>
        <w:t>70</w:t>
      </w:r>
    </w:p>
    <w:p w:rsidR="002520E8" w:rsidRDefault="002520E8" w:rsidP="002520E8">
      <w:pPr>
        <w:tabs>
          <w:tab w:val="left" w:pos="5812"/>
        </w:tabs>
        <w:ind w:left="5387"/>
        <w:rPr>
          <w:sz w:val="24"/>
        </w:rPr>
      </w:pPr>
    </w:p>
    <w:p w:rsidR="00EC2A7F" w:rsidRPr="00C330C6" w:rsidRDefault="002520E8" w:rsidP="002520E8">
      <w:pPr>
        <w:tabs>
          <w:tab w:val="left" w:pos="5812"/>
        </w:tabs>
        <w:ind w:left="5387"/>
        <w:jc w:val="both"/>
        <w:rPr>
          <w:sz w:val="24"/>
        </w:rPr>
      </w:pPr>
      <w:r>
        <w:rPr>
          <w:sz w:val="24"/>
        </w:rPr>
        <w:t>в редакции решения Думы Александровского муниципального округа от 23.09.2021 № 212</w:t>
      </w:r>
    </w:p>
    <w:p w:rsidR="002520E8" w:rsidRDefault="002520E8" w:rsidP="002520E8">
      <w:pPr>
        <w:widowControl w:val="0"/>
        <w:autoSpaceDE w:val="0"/>
        <w:autoSpaceDN w:val="0"/>
        <w:adjustRightInd w:val="0"/>
        <w:jc w:val="both"/>
        <w:rPr>
          <w:rFonts w:eastAsia="Calibri" w:cs="Arial"/>
          <w:b/>
          <w:bCs/>
          <w:sz w:val="24"/>
          <w:lang w:eastAsia="en-US"/>
        </w:rPr>
      </w:pPr>
    </w:p>
    <w:p w:rsidR="002520E8" w:rsidRDefault="002520E8" w:rsidP="00EC2A7F">
      <w:pPr>
        <w:widowControl w:val="0"/>
        <w:autoSpaceDE w:val="0"/>
        <w:autoSpaceDN w:val="0"/>
        <w:adjustRightInd w:val="0"/>
        <w:jc w:val="center"/>
        <w:rPr>
          <w:rFonts w:eastAsia="Calibri" w:cs="Arial"/>
          <w:b/>
          <w:bCs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center"/>
        <w:rPr>
          <w:rFonts w:eastAsia="Calibri" w:cs="Arial"/>
          <w:b/>
          <w:bCs/>
          <w:sz w:val="24"/>
          <w:lang w:eastAsia="en-US"/>
        </w:rPr>
      </w:pPr>
      <w:r w:rsidRPr="00C330C6">
        <w:rPr>
          <w:rFonts w:eastAsia="Calibri" w:cs="Arial"/>
          <w:b/>
          <w:bCs/>
          <w:sz w:val="24"/>
          <w:lang w:eastAsia="en-US"/>
        </w:rPr>
        <w:t>ПОЛОЖЕНИЕ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center"/>
        <w:rPr>
          <w:rFonts w:eastAsia="Calibri" w:cs="Arial"/>
          <w:b/>
          <w:bCs/>
          <w:sz w:val="24"/>
          <w:lang w:eastAsia="en-US"/>
        </w:rPr>
      </w:pPr>
      <w:r w:rsidRPr="00C330C6">
        <w:rPr>
          <w:rFonts w:eastAsia="Calibri" w:cs="Arial"/>
          <w:b/>
          <w:bCs/>
          <w:sz w:val="24"/>
          <w:lang w:eastAsia="en-US"/>
        </w:rPr>
        <w:t>о Контрольно-счетной палате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center"/>
        <w:rPr>
          <w:rFonts w:eastAsia="Calibri" w:cs="Arial"/>
          <w:b/>
          <w:bCs/>
          <w:sz w:val="24"/>
          <w:lang w:eastAsia="en-US"/>
        </w:rPr>
      </w:pPr>
      <w:r w:rsidRPr="00C330C6">
        <w:rPr>
          <w:rFonts w:eastAsia="Calibri" w:cs="Arial"/>
          <w:b/>
          <w:bCs/>
          <w:sz w:val="24"/>
          <w:lang w:eastAsia="en-US"/>
        </w:rPr>
        <w:t>Александровского муниципального округа</w:t>
      </w:r>
    </w:p>
    <w:p w:rsidR="00EC2A7F" w:rsidRPr="00C330C6" w:rsidRDefault="00EC2A7F" w:rsidP="00EC2A7F">
      <w:pPr>
        <w:widowControl w:val="0"/>
        <w:tabs>
          <w:tab w:val="left" w:pos="4215"/>
        </w:tabs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ab/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1. Статус Контрольно-счетной палаты Александровского муниципального округа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Контрольно-счетная палата Александровского муниципального округа является постоянно действующим органом внешнего муниципального финансового контроля Александровского муниципального округа.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Контрольно-счетная палата Александровского муниципального округа формируется Думой Александровского муниципального округа (далее по тексту - Дума) и ему подотчетна.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Контрольно-счетная палата Александровского муниципального округа обладает организационной и функциональной независимостью и осуществляет свою деятельность самостоятельно в пределах полномочий, установленных федеральными законами, нормативными правовыми актами Пермского края и Александровского муниципального округа.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Контрольно-счетная палата Александровского муниципального округа является контрольно-счетным органом в структуре органов местного самоуправления Александровского муниципального округа, обладает правами юридического лица, имеет гербовую печать и бланки со своим наименованием и с изображением герба муниципального образования Александровский муниципальный округ Пермского края.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Полное наименование: Контрольно-счетная палата Александровского муниципального округа (далее по тексту - Контрольно-счетная палата).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Сокращенное наименование: КСП АМО.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Юридический адрес и адрес местонахождения Контрольно-счетной палаты: 618320, Пермский край, город Александровск, улица Ленина, дом 20а.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3. Контрольно-счетная палата является субъектом правотворческой инициативы в Думе по вопросам своей деятельности в пределах, определенных Уставом муниципального образования Александровский муниципальный округ Пермского края.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4. Деятельность Контрольно-счетной палаты не может быть приостановлена, в том числе в связи с досрочным прекращением полномочий Думы.</w:t>
      </w:r>
    </w:p>
    <w:p w:rsidR="00EC2A7F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5. Контрольно-счетная палата обладает правом обращения в суд в защиту законных интересов муниципального образования Александровский муниципальный округ Пермского края в пределах своей компетенции.</w:t>
      </w:r>
    </w:p>
    <w:p w:rsidR="002B5B95" w:rsidRDefault="009356D3" w:rsidP="00EC2A7F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rFonts w:eastAsia="Calibri" w:cs="Arial"/>
          <w:sz w:val="24"/>
          <w:lang w:eastAsia="en-US"/>
        </w:rPr>
        <w:t xml:space="preserve">6. </w:t>
      </w:r>
      <w:r w:rsidRPr="009E647C">
        <w:rPr>
          <w:sz w:val="24"/>
          <w:szCs w:val="24"/>
        </w:rPr>
        <w:t>Контрольно-счетная палата может  учреждать ведомственные награды и знаки отличия, утверждать положения об этих наградах и знаках, их описания и рисунки, порядок награждения.</w:t>
      </w:r>
      <w:r w:rsidR="00EE06B9">
        <w:rPr>
          <w:sz w:val="24"/>
          <w:szCs w:val="24"/>
        </w:rPr>
        <w:t xml:space="preserve"> </w:t>
      </w:r>
    </w:p>
    <w:p w:rsidR="009356D3" w:rsidRPr="00356A83" w:rsidRDefault="00EE06B9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i/>
          <w:sz w:val="24"/>
          <w:lang w:eastAsia="en-US"/>
        </w:rPr>
      </w:pPr>
      <w:r w:rsidRPr="00356A83">
        <w:rPr>
          <w:i/>
          <w:sz w:val="24"/>
          <w:szCs w:val="24"/>
        </w:rPr>
        <w:t xml:space="preserve">(ст. 1 дополнена п. 6 </w:t>
      </w:r>
      <w:r w:rsidR="009356D3" w:rsidRPr="00356A83">
        <w:rPr>
          <w:i/>
          <w:sz w:val="24"/>
          <w:szCs w:val="24"/>
        </w:rPr>
        <w:t>в редакции решения Думы Александровского муниципального округа от 23.09.2021 № 212)</w:t>
      </w:r>
    </w:p>
    <w:p w:rsidR="00EC2A7F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56701A" w:rsidRDefault="0056701A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lastRenderedPageBreak/>
        <w:t>Статья 2. Правовое регулирование организации и деятельности Контрольно-счетной палаты</w:t>
      </w:r>
    </w:p>
    <w:p w:rsidR="00EC2A7F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Правовое регулирование организации и деятельности Контрольно-счетной палаты основывается на Конституции Российской Федерации и осуществляется Федеральным законом от 06.10.2003 № 131-ФЗ «Об общих принципах организации местного самоуправления в Российской Федерации»,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Бюджетным кодексом Российской Федерации, другими федеральными законами и иными нормативными правовыми актами Российской Федерации, Уставом Александровского муниципального округа Пермского края, настоящим Положением и иными муниципальными нормативными правовыми актами, а также Законом Пермского края от 31.05.2012 № 40-ПК «Об отдельных вопросах организации и деятельности контрольно-счетных органов муниципальных образований Пермского края».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3. Принципы деятельности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Default="00EC2A7F" w:rsidP="00735CBB">
      <w:pPr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Деятельность Контрольно-счетной палаты основывается на принципах законности, объективност</w:t>
      </w:r>
      <w:r w:rsidR="00735CBB">
        <w:rPr>
          <w:rFonts w:eastAsia="Calibri" w:cs="Arial"/>
          <w:sz w:val="24"/>
          <w:lang w:eastAsia="en-US"/>
        </w:rPr>
        <w:t>и, эффективности, независимости</w:t>
      </w:r>
      <w:r w:rsidR="00735CBB" w:rsidRPr="009356D3">
        <w:rPr>
          <w:sz w:val="24"/>
          <w:szCs w:val="24"/>
        </w:rPr>
        <w:t>, открытости и</w:t>
      </w:r>
      <w:r w:rsidR="00735CBB">
        <w:rPr>
          <w:sz w:val="24"/>
          <w:szCs w:val="24"/>
        </w:rPr>
        <w:t xml:space="preserve"> </w:t>
      </w:r>
      <w:r w:rsidRPr="00C330C6">
        <w:rPr>
          <w:rFonts w:eastAsia="Calibri" w:cs="Arial"/>
          <w:sz w:val="24"/>
          <w:lang w:eastAsia="en-US"/>
        </w:rPr>
        <w:t>гласности.</w:t>
      </w:r>
    </w:p>
    <w:p w:rsidR="009356D3" w:rsidRPr="00356A83" w:rsidRDefault="009356D3" w:rsidP="002B5B95">
      <w:pPr>
        <w:autoSpaceDE w:val="0"/>
        <w:autoSpaceDN w:val="0"/>
        <w:adjustRightInd w:val="0"/>
        <w:ind w:firstLine="540"/>
        <w:jc w:val="both"/>
        <w:rPr>
          <w:i/>
          <w:sz w:val="24"/>
          <w:szCs w:val="24"/>
        </w:rPr>
      </w:pPr>
      <w:r w:rsidRPr="00356A83">
        <w:rPr>
          <w:rFonts w:eastAsia="Calibri" w:cs="Arial"/>
          <w:i/>
          <w:sz w:val="24"/>
          <w:lang w:eastAsia="en-US"/>
        </w:rPr>
        <w:t>(</w:t>
      </w:r>
      <w:r w:rsidR="002B5B95">
        <w:rPr>
          <w:rFonts w:eastAsia="Calibri" w:cs="Arial"/>
          <w:i/>
          <w:sz w:val="24"/>
          <w:lang w:eastAsia="en-US"/>
        </w:rPr>
        <w:t xml:space="preserve">ст. 3 дополнена </w:t>
      </w:r>
      <w:r w:rsidRPr="00356A83">
        <w:rPr>
          <w:i/>
          <w:sz w:val="24"/>
          <w:szCs w:val="24"/>
        </w:rPr>
        <w:t>в редакции решения Думы Александровского муниципального округа от 23.09.2021 № 212)</w:t>
      </w:r>
    </w:p>
    <w:p w:rsidR="00EC2A7F" w:rsidRPr="00356A83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i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4. Основные задачи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1. Внешний муниципальный финансовый контроль в сфере бюджетных правоотношений в Александровском муниципальном округе и </w:t>
      </w:r>
      <w:proofErr w:type="gramStart"/>
      <w:r w:rsidRPr="00C330C6">
        <w:rPr>
          <w:rFonts w:eastAsia="Calibri" w:cs="Arial"/>
          <w:sz w:val="24"/>
          <w:lang w:eastAsia="en-US"/>
        </w:rPr>
        <w:t>контроль за</w:t>
      </w:r>
      <w:proofErr w:type="gramEnd"/>
      <w:r w:rsidRPr="00C330C6">
        <w:rPr>
          <w:rFonts w:eastAsia="Calibri" w:cs="Arial"/>
          <w:sz w:val="24"/>
          <w:lang w:eastAsia="en-US"/>
        </w:rPr>
        <w:t xml:space="preserve"> соблюдением установленного порядка управления и распоряжения муниципальным имуществом Александровского муниципального округа.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Информирование органов местного самоуправления и общества о результатах своей деятельности.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3. Противодействие коррупции в пределах своей компетенции.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4. Повышение эффективности проведения контрольных мероприятий с целью минимизации потерь бюджета Александровского муниципального округа при выявлении фактов нарушения бюджетного законодательства.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5. Состав и структура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9356D3" w:rsidRPr="009356D3" w:rsidRDefault="009356D3" w:rsidP="009356D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356D3">
        <w:rPr>
          <w:sz w:val="24"/>
          <w:szCs w:val="24"/>
        </w:rPr>
        <w:t>1. Контрольно-счетная палата образуется в составе председателя и двух аудиторов Контрольно-счетной палаты.</w:t>
      </w:r>
    </w:p>
    <w:p w:rsidR="009356D3" w:rsidRPr="009356D3" w:rsidRDefault="009356D3" w:rsidP="009356D3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9356D3">
        <w:rPr>
          <w:sz w:val="24"/>
          <w:szCs w:val="24"/>
        </w:rPr>
        <w:t>2. Председатель и аудиторы Контрольно-счетной палаты замещают муниципальные должности</w:t>
      </w:r>
      <w:r w:rsidRPr="009356D3">
        <w:rPr>
          <w:rFonts w:eastAsia="Calibri"/>
          <w:sz w:val="24"/>
          <w:szCs w:val="24"/>
        </w:rPr>
        <w:t>.</w:t>
      </w:r>
    </w:p>
    <w:p w:rsidR="009356D3" w:rsidRPr="009356D3" w:rsidRDefault="009356D3" w:rsidP="009356D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356D3">
        <w:rPr>
          <w:sz w:val="24"/>
          <w:szCs w:val="24"/>
        </w:rPr>
        <w:t>3. Срок полномочий председателя и аудиторов Контрольно-счетной палаты составляет шесть лет.</w:t>
      </w:r>
    </w:p>
    <w:p w:rsidR="009356D3" w:rsidRPr="009356D3" w:rsidRDefault="009356D3" w:rsidP="009356D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356D3">
        <w:rPr>
          <w:sz w:val="24"/>
          <w:szCs w:val="24"/>
        </w:rPr>
        <w:t xml:space="preserve">4. </w:t>
      </w:r>
      <w:proofErr w:type="gramStart"/>
      <w:r w:rsidRPr="009356D3">
        <w:rPr>
          <w:sz w:val="24"/>
          <w:szCs w:val="24"/>
        </w:rPr>
        <w:t>Права, обязанности и ответственность работников Контрольно-счетной палаты определяются в соответствии с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Бюджетным кодексом Российской Федерации,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Законом Пермского края от 31.05.2012 № 40-ПК</w:t>
      </w:r>
      <w:proofErr w:type="gramEnd"/>
      <w:r w:rsidRPr="009356D3">
        <w:rPr>
          <w:sz w:val="24"/>
          <w:szCs w:val="24"/>
        </w:rPr>
        <w:t xml:space="preserve"> «Об отдельных вопросах организации и деятельности контрольно-счетных органов муниципальных образований Пермского края.</w:t>
      </w:r>
    </w:p>
    <w:p w:rsidR="009356D3" w:rsidRPr="009356D3" w:rsidRDefault="009356D3" w:rsidP="009356D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356D3">
        <w:rPr>
          <w:sz w:val="24"/>
          <w:szCs w:val="24"/>
        </w:rPr>
        <w:lastRenderedPageBreak/>
        <w:t>5. Структура и штатная численность Контрольно-счетной палаты определяется решением Думы Александровского муниципального округа по представлению председателя Контрольно-счетной палаты с учетом необходимости выполнения возложенных законодательством полномочий, обеспечения организационной и функциональной независимости Контрольно-счетной палаты.</w:t>
      </w:r>
    </w:p>
    <w:p w:rsidR="009356D3" w:rsidRDefault="009356D3" w:rsidP="009356D3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9356D3">
        <w:rPr>
          <w:sz w:val="24"/>
          <w:szCs w:val="24"/>
        </w:rPr>
        <w:t>6. Ш</w:t>
      </w:r>
      <w:r w:rsidRPr="009356D3">
        <w:rPr>
          <w:rFonts w:eastAsia="Calibri"/>
          <w:sz w:val="24"/>
          <w:szCs w:val="24"/>
        </w:rPr>
        <w:t>татное расписание Контрольно-счетной палаты утверждается председателем Контрольно-счетной палаты.</w:t>
      </w:r>
    </w:p>
    <w:p w:rsidR="009356D3" w:rsidRPr="00356A83" w:rsidRDefault="009356D3" w:rsidP="0056701A">
      <w:pPr>
        <w:autoSpaceDE w:val="0"/>
        <w:autoSpaceDN w:val="0"/>
        <w:adjustRightInd w:val="0"/>
        <w:ind w:firstLine="540"/>
        <w:jc w:val="both"/>
        <w:rPr>
          <w:i/>
          <w:sz w:val="24"/>
          <w:szCs w:val="24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>(</w:t>
      </w:r>
      <w:r w:rsidR="0056701A">
        <w:rPr>
          <w:rFonts w:eastAsia="Calibri" w:cs="Arial"/>
          <w:i/>
          <w:sz w:val="24"/>
          <w:lang w:eastAsia="en-US"/>
        </w:rPr>
        <w:t xml:space="preserve">ст. </w:t>
      </w:r>
      <w:r w:rsidR="00AD510E" w:rsidRPr="00356A83">
        <w:rPr>
          <w:rFonts w:eastAsia="Calibri" w:cs="Arial"/>
          <w:i/>
          <w:sz w:val="24"/>
          <w:lang w:eastAsia="en-US"/>
        </w:rPr>
        <w:t xml:space="preserve">5 </w:t>
      </w:r>
      <w:r w:rsidR="00D429F9" w:rsidRPr="00356A83">
        <w:rPr>
          <w:rFonts w:eastAsia="Calibri" w:cs="Arial"/>
          <w:i/>
          <w:sz w:val="24"/>
          <w:lang w:eastAsia="en-US"/>
        </w:rPr>
        <w:t>изложена в новой р</w:t>
      </w:r>
      <w:r w:rsidR="00AD510E" w:rsidRPr="00356A83">
        <w:rPr>
          <w:rFonts w:eastAsia="Calibri" w:cs="Arial"/>
          <w:i/>
          <w:sz w:val="24"/>
          <w:lang w:eastAsia="en-US"/>
        </w:rPr>
        <w:t>едакции.</w:t>
      </w:r>
      <w:proofErr w:type="gramEnd"/>
      <w:r w:rsidR="00D429F9" w:rsidRPr="00356A83">
        <w:rPr>
          <w:rFonts w:eastAsia="Calibri" w:cs="Arial"/>
          <w:i/>
          <w:sz w:val="24"/>
          <w:lang w:eastAsia="en-US"/>
        </w:rPr>
        <w:t xml:space="preserve"> </w:t>
      </w:r>
      <w:proofErr w:type="gramStart"/>
      <w:r w:rsidR="00D429F9" w:rsidRPr="00356A83">
        <w:rPr>
          <w:i/>
          <w:sz w:val="24"/>
          <w:szCs w:val="24"/>
        </w:rPr>
        <w:t>Р</w:t>
      </w:r>
      <w:r w:rsidRPr="00356A83">
        <w:rPr>
          <w:i/>
          <w:sz w:val="24"/>
          <w:szCs w:val="24"/>
        </w:rPr>
        <w:t>едакци</w:t>
      </w:r>
      <w:r w:rsidR="00D429F9" w:rsidRPr="00356A83">
        <w:rPr>
          <w:i/>
          <w:sz w:val="24"/>
          <w:szCs w:val="24"/>
        </w:rPr>
        <w:t>я</w:t>
      </w:r>
      <w:r w:rsidRPr="00356A83">
        <w:rPr>
          <w:i/>
          <w:sz w:val="24"/>
          <w:szCs w:val="24"/>
        </w:rPr>
        <w:t xml:space="preserve"> решения Думы Александровского муниципального округа от 23.09.2021 № 212)</w:t>
      </w:r>
      <w:proofErr w:type="gramEnd"/>
    </w:p>
    <w:p w:rsidR="009356D3" w:rsidRDefault="009356D3" w:rsidP="00D429F9">
      <w:pPr>
        <w:widowControl w:val="0"/>
        <w:autoSpaceDE w:val="0"/>
        <w:autoSpaceDN w:val="0"/>
        <w:adjustRightInd w:val="0"/>
        <w:jc w:val="both"/>
        <w:rPr>
          <w:rFonts w:eastAsia="Calibri" w:cs="Arial"/>
          <w:b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6. Порядок назначения на должность председателя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Председатель Контрольно-счетной палаты назначается на должность Думой.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bookmarkStart w:id="0" w:name="Par79"/>
      <w:bookmarkEnd w:id="0"/>
      <w:r w:rsidRPr="00C330C6">
        <w:rPr>
          <w:rFonts w:eastAsia="Calibri" w:cs="Arial"/>
          <w:sz w:val="24"/>
          <w:lang w:eastAsia="en-US"/>
        </w:rPr>
        <w:t>2. Предложения о кандидатурах на должность председателя Контрольно-счетной палаты вносятся в Думу: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председателем Думы;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депутатами Думы - не менее одной трети от установленного числа депутатов Думы;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главой муниципального округа - главой администрации Александровского муниципального округа (далее по тексту - глава муниципального округа);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до вступления в должность главы округа - главой муниципального района - главой администрации Александровского муниципального района (далее по тексту - глава муниципального района).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3. </w:t>
      </w:r>
      <w:proofErr w:type="gramStart"/>
      <w:r w:rsidRPr="00C330C6">
        <w:rPr>
          <w:rFonts w:eastAsia="Calibri" w:cs="Arial"/>
          <w:sz w:val="24"/>
          <w:lang w:eastAsia="en-US"/>
        </w:rPr>
        <w:t xml:space="preserve">В течение </w:t>
      </w:r>
      <w:r w:rsidRPr="009356D3">
        <w:rPr>
          <w:rFonts w:eastAsia="Calibri" w:cs="Arial"/>
          <w:sz w:val="24"/>
          <w:lang w:eastAsia="en-US"/>
        </w:rPr>
        <w:t>десят</w:t>
      </w:r>
      <w:r w:rsidRPr="00C330C6">
        <w:rPr>
          <w:rFonts w:eastAsia="Calibri" w:cs="Arial"/>
          <w:sz w:val="24"/>
          <w:lang w:eastAsia="en-US"/>
        </w:rPr>
        <w:t xml:space="preserve">и </w:t>
      </w:r>
      <w:r>
        <w:rPr>
          <w:rFonts w:eastAsia="Calibri" w:cs="Arial"/>
          <w:sz w:val="24"/>
          <w:lang w:eastAsia="en-US"/>
        </w:rPr>
        <w:t xml:space="preserve">рабочих </w:t>
      </w:r>
      <w:r w:rsidRPr="00C330C6">
        <w:rPr>
          <w:rFonts w:eastAsia="Calibri" w:cs="Arial"/>
          <w:sz w:val="24"/>
          <w:lang w:eastAsia="en-US"/>
        </w:rPr>
        <w:t>дней со дня принятия решения Думы о приеме предложений о кандидатурах на должность</w:t>
      </w:r>
      <w:proofErr w:type="gramEnd"/>
      <w:r w:rsidRPr="00C330C6">
        <w:rPr>
          <w:rFonts w:eastAsia="Calibri" w:cs="Arial"/>
          <w:sz w:val="24"/>
          <w:lang w:eastAsia="en-US"/>
        </w:rPr>
        <w:t xml:space="preserve"> председателя Контрольно-счетной палаты субъекты, перечисленные в </w:t>
      </w:r>
      <w:hyperlink w:anchor="Par79" w:history="1">
        <w:r w:rsidRPr="00C330C6">
          <w:rPr>
            <w:rFonts w:eastAsia="Calibri" w:cs="Arial"/>
            <w:sz w:val="24"/>
            <w:lang w:eastAsia="en-US"/>
          </w:rPr>
          <w:t>пункте 2</w:t>
        </w:r>
      </w:hyperlink>
      <w:r w:rsidRPr="00C330C6">
        <w:rPr>
          <w:rFonts w:eastAsia="Calibri" w:cs="Arial"/>
          <w:sz w:val="24"/>
          <w:lang w:eastAsia="en-US"/>
        </w:rPr>
        <w:t xml:space="preserve"> настоящей статьи, представляют в аппарат Думы свои предложения в письменном виде в произвольной форме.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4. Представленные предложения выносятся на заседание Думы для принятия решения. Из числа представленных кандидатур назначается одна кандидатура. В случае если на должность председателя Контрольно-счетной палаты будет вынесена одна кандидатура, голосование проводится по одной кандидатуре.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5. Решение Думы о назначении председателя Контрольно-счетной палаты принимается большинством голосов от числа избранных депутатов и вступает в силу с момента подписания его председателем Думы.</w:t>
      </w:r>
    </w:p>
    <w:p w:rsidR="00EC2A7F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330C6">
        <w:rPr>
          <w:rFonts w:eastAsia="Calibri" w:cs="Arial"/>
          <w:sz w:val="24"/>
          <w:lang w:eastAsia="en-US"/>
        </w:rPr>
        <w:t xml:space="preserve">6. </w:t>
      </w:r>
      <w:r w:rsidR="009356D3" w:rsidRPr="009356D3">
        <w:rPr>
          <w:sz w:val="24"/>
          <w:szCs w:val="24"/>
        </w:rPr>
        <w:t>Дума Александровского муниципального округа вправе обратиться в Контрольно-счетную палату Пермского края за заключением о соответствии кандидатур на должность председателя Контрольно-счетной палаты Александровского муниципального округа квалификационным требованиям, установленным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образований.</w:t>
      </w:r>
    </w:p>
    <w:p w:rsidR="009356D3" w:rsidRPr="00356A83" w:rsidRDefault="009356D3" w:rsidP="00DE5A70">
      <w:pPr>
        <w:autoSpaceDE w:val="0"/>
        <w:autoSpaceDN w:val="0"/>
        <w:adjustRightInd w:val="0"/>
        <w:ind w:firstLine="540"/>
        <w:jc w:val="both"/>
        <w:rPr>
          <w:i/>
          <w:sz w:val="24"/>
          <w:szCs w:val="24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>(</w:t>
      </w:r>
      <w:r w:rsidR="00356A83" w:rsidRPr="00356A83">
        <w:rPr>
          <w:rFonts w:eastAsia="Calibri" w:cs="Arial"/>
          <w:i/>
          <w:sz w:val="24"/>
          <w:lang w:eastAsia="en-US"/>
        </w:rPr>
        <w:t>п. 6 ст.</w:t>
      </w:r>
      <w:r w:rsidR="00AD510E" w:rsidRPr="00356A83">
        <w:rPr>
          <w:rFonts w:eastAsia="Calibri" w:cs="Arial"/>
          <w:i/>
          <w:sz w:val="24"/>
          <w:lang w:eastAsia="en-US"/>
        </w:rPr>
        <w:t xml:space="preserve"> 6 изложен в</w:t>
      </w:r>
      <w:r w:rsidR="00356A83" w:rsidRPr="00356A83">
        <w:rPr>
          <w:rFonts w:eastAsia="Calibri" w:cs="Arial"/>
          <w:i/>
          <w:sz w:val="24"/>
          <w:lang w:eastAsia="en-US"/>
        </w:rPr>
        <w:t xml:space="preserve"> новой</w:t>
      </w:r>
      <w:r w:rsidRPr="00356A83">
        <w:rPr>
          <w:i/>
          <w:sz w:val="24"/>
          <w:szCs w:val="24"/>
        </w:rPr>
        <w:t xml:space="preserve"> редакции</w:t>
      </w:r>
      <w:r w:rsidR="00356A83" w:rsidRPr="00356A83">
        <w:rPr>
          <w:i/>
          <w:sz w:val="24"/>
          <w:szCs w:val="24"/>
        </w:rPr>
        <w:t>.</w:t>
      </w:r>
      <w:proofErr w:type="gramEnd"/>
      <w:r w:rsidR="00356A83" w:rsidRPr="00356A83">
        <w:rPr>
          <w:i/>
          <w:sz w:val="24"/>
          <w:szCs w:val="24"/>
        </w:rPr>
        <w:t xml:space="preserve"> </w:t>
      </w:r>
      <w:proofErr w:type="gramStart"/>
      <w:r w:rsidR="00356A83" w:rsidRPr="00356A83">
        <w:rPr>
          <w:i/>
          <w:sz w:val="24"/>
          <w:szCs w:val="24"/>
        </w:rPr>
        <w:t>Редакция</w:t>
      </w:r>
      <w:r w:rsidRPr="00356A83">
        <w:rPr>
          <w:i/>
          <w:sz w:val="24"/>
          <w:szCs w:val="24"/>
        </w:rPr>
        <w:t xml:space="preserve"> решения Думы Александровского муниципального округа от 23.09.2021 № 212)</w:t>
      </w:r>
      <w:proofErr w:type="gramEnd"/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7. Порядок освобождения от должности председателя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Председатель Контрольно-счетной палаты освобождается от должности Думой.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Решение Думы об освобождении от должности председателя Контрольно-счетной палаты принимается большинством голосов от числа избранных депутатов и вступает в силу с момента подписания его председателем Думы.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3. Председатель Контрольно-счетной палаты по истечении срока полномочий продолжает исполнять свои обязанности до начала срока полномочий вновь назначенного </w:t>
      </w:r>
      <w:r w:rsidRPr="00C330C6">
        <w:rPr>
          <w:rFonts w:eastAsia="Calibri" w:cs="Arial"/>
          <w:sz w:val="24"/>
          <w:lang w:eastAsia="en-US"/>
        </w:rPr>
        <w:lastRenderedPageBreak/>
        <w:t>лица. В день начала срока полномочий вновь назначенного председателя Контрольно-счетной палаты осуществляется передача по акту приема-передачи печати, штампов, исполнительно-распорядительной и организационной документации, а также материальных ценностей от председателя Контрольно-счетной палаты, у которого срок полномочий заканчивается, вновь назначенному лицу. В указанный день исполнительно-распорядительные документы издаются председателем Контрольно-счетной палаты, у которого срок полномочий заканчивается.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8. Порядок назначения на должность аудитора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Аудитор Контрольно-счетной палаты назначается на должность Думой.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Кандидатура на должность аудитора Контрольно-счетной палаты вносится в Думу председателем Контрольно-счетной палаты.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Представление председателя Контрольно-счетной палаты направляется в аппарат Думы в письменном виде в произвольной форме.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3. Представление выносится на заседание Думы для принятия решения.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4. Решение Думы о назначен</w:t>
      </w:r>
      <w:proofErr w:type="gramStart"/>
      <w:r w:rsidRPr="00C330C6">
        <w:rPr>
          <w:rFonts w:eastAsia="Calibri" w:cs="Arial"/>
          <w:sz w:val="24"/>
          <w:lang w:eastAsia="en-US"/>
        </w:rPr>
        <w:t>ии ау</w:t>
      </w:r>
      <w:proofErr w:type="gramEnd"/>
      <w:r w:rsidRPr="00C330C6">
        <w:rPr>
          <w:rFonts w:eastAsia="Calibri" w:cs="Arial"/>
          <w:sz w:val="24"/>
          <w:lang w:eastAsia="en-US"/>
        </w:rPr>
        <w:t>дитора Контрольно-счетной палаты принимается большинством голосов от числа избранных депутатов и вступает в силу с момента подписания его председателем Думы.</w:t>
      </w:r>
    </w:p>
    <w:p w:rsidR="009356D3" w:rsidRPr="00356A83" w:rsidRDefault="00EC2A7F" w:rsidP="009356D3">
      <w:pPr>
        <w:autoSpaceDE w:val="0"/>
        <w:autoSpaceDN w:val="0"/>
        <w:adjustRightInd w:val="0"/>
        <w:ind w:firstLine="567"/>
        <w:jc w:val="both"/>
        <w:rPr>
          <w:i/>
          <w:sz w:val="24"/>
          <w:szCs w:val="24"/>
        </w:rPr>
      </w:pPr>
      <w:proofErr w:type="gramStart"/>
      <w:r w:rsidRPr="00C330C6">
        <w:rPr>
          <w:rFonts w:eastAsia="Calibri" w:cs="Arial"/>
          <w:sz w:val="24"/>
          <w:lang w:eastAsia="en-US"/>
        </w:rPr>
        <w:t xml:space="preserve">5. </w:t>
      </w:r>
      <w:r w:rsidR="009356D3" w:rsidRPr="00356A83">
        <w:rPr>
          <w:rFonts w:eastAsia="Calibri" w:cs="Arial"/>
          <w:i/>
          <w:sz w:val="24"/>
          <w:lang w:eastAsia="en-US"/>
        </w:rPr>
        <w:t>(</w:t>
      </w:r>
      <w:r w:rsidR="00DE5A70">
        <w:rPr>
          <w:rFonts w:eastAsia="Calibri" w:cs="Arial"/>
          <w:i/>
          <w:sz w:val="24"/>
          <w:lang w:eastAsia="en-US"/>
        </w:rPr>
        <w:t>п. 5 ст. 8 исключен.</w:t>
      </w:r>
      <w:proofErr w:type="gramEnd"/>
      <w:r w:rsidR="00DE5A70">
        <w:rPr>
          <w:rFonts w:eastAsia="Calibri" w:cs="Arial"/>
          <w:i/>
          <w:sz w:val="24"/>
          <w:lang w:eastAsia="en-US"/>
        </w:rPr>
        <w:t xml:space="preserve"> </w:t>
      </w:r>
      <w:proofErr w:type="gramStart"/>
      <w:r w:rsidR="00DE5A70">
        <w:rPr>
          <w:rFonts w:eastAsia="Calibri" w:cs="Arial"/>
          <w:i/>
          <w:sz w:val="24"/>
          <w:lang w:eastAsia="en-US"/>
        </w:rPr>
        <w:t>Р</w:t>
      </w:r>
      <w:r w:rsidR="009356D3" w:rsidRPr="00356A83">
        <w:rPr>
          <w:i/>
          <w:sz w:val="24"/>
          <w:szCs w:val="24"/>
        </w:rPr>
        <w:t>едакции решения Думы Александровского муниципального округа от 23.09.2021 № 212)</w:t>
      </w:r>
      <w:proofErr w:type="gramEnd"/>
    </w:p>
    <w:p w:rsidR="00EC2A7F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9. Порядок освобождения от должности аудитора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356A83" w:rsidRDefault="00356A83" w:rsidP="00356A83">
      <w:pPr>
        <w:pStyle w:val="af3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360"/>
        <w:jc w:val="both"/>
      </w:pPr>
      <w:r w:rsidRPr="00356A83">
        <w:rPr>
          <w:sz w:val="24"/>
          <w:szCs w:val="24"/>
        </w:rPr>
        <w:t>Аудитор Контрольно-счетной палаты освобождается от замещаемой должности в соответствии с действующим федеральным и краевым законодательством</w:t>
      </w:r>
      <w:r>
        <w:t>.</w:t>
      </w:r>
    </w:p>
    <w:p w:rsidR="00356A83" w:rsidRPr="00356A83" w:rsidRDefault="00356A83" w:rsidP="00AD1C15">
      <w:pPr>
        <w:widowControl w:val="0"/>
        <w:autoSpaceDE w:val="0"/>
        <w:autoSpaceDN w:val="0"/>
        <w:adjustRightInd w:val="0"/>
        <w:ind w:firstLine="360"/>
        <w:jc w:val="both"/>
        <w:rPr>
          <w:i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>(п. 1 ст. 9 изложен в новой</w:t>
      </w:r>
      <w:r w:rsidRPr="00356A83">
        <w:rPr>
          <w:i/>
          <w:sz w:val="24"/>
          <w:szCs w:val="24"/>
        </w:rPr>
        <w:t xml:space="preserve"> редакции.</w:t>
      </w:r>
      <w:proofErr w:type="gramEnd"/>
      <w:r w:rsidRPr="00356A83">
        <w:rPr>
          <w:i/>
          <w:sz w:val="24"/>
          <w:szCs w:val="24"/>
        </w:rPr>
        <w:t xml:space="preserve"> </w:t>
      </w:r>
      <w:proofErr w:type="gramStart"/>
      <w:r w:rsidRPr="00356A83">
        <w:rPr>
          <w:i/>
          <w:sz w:val="24"/>
          <w:szCs w:val="24"/>
        </w:rPr>
        <w:t>Редакция решения Думы Александровского муниципального округа от 23.09.2021 № 212)</w:t>
      </w:r>
      <w:proofErr w:type="gramEnd"/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bookmarkStart w:id="1" w:name="Par107"/>
      <w:bookmarkEnd w:id="1"/>
      <w:r w:rsidRPr="00C330C6">
        <w:rPr>
          <w:rFonts w:eastAsia="Calibri" w:cs="Arial"/>
          <w:sz w:val="24"/>
          <w:lang w:eastAsia="en-US"/>
        </w:rPr>
        <w:t>2. Аудитор Контрольно-счетной палаты по истечении срока полномочий продолжает исполнять свои обязанности до начала срока полномочий вновь назначенного лица.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10. Требования к кандидатурам на должности председателя и аудиторов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495E3F" w:rsidRPr="001825E0" w:rsidRDefault="00EC2A7F" w:rsidP="00495E3F">
      <w:pPr>
        <w:pStyle w:val="af4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95E3F">
        <w:rPr>
          <w:rFonts w:ascii="Times New Roman" w:eastAsia="Calibri" w:hAnsi="Times New Roman" w:cs="Times New Roman"/>
          <w:sz w:val="24"/>
        </w:rPr>
        <w:t xml:space="preserve">1. </w:t>
      </w:r>
      <w:r w:rsidR="00495E3F" w:rsidRPr="00495E3F">
        <w:rPr>
          <w:rFonts w:ascii="Times New Roman" w:eastAsia="Calibri" w:hAnsi="Times New Roman" w:cs="Times New Roman"/>
          <w:sz w:val="24"/>
          <w:szCs w:val="24"/>
        </w:rPr>
        <w:t>На</w:t>
      </w:r>
      <w:r w:rsidR="00495E3F" w:rsidRPr="001825E0">
        <w:rPr>
          <w:rFonts w:ascii="Times New Roman" w:eastAsia="Calibri" w:hAnsi="Times New Roman" w:cs="Times New Roman"/>
          <w:sz w:val="24"/>
          <w:szCs w:val="24"/>
        </w:rPr>
        <w:t xml:space="preserve"> должность председателя и аудиторов Контрольно-счетной палаты назначаются граждане Российской Федерации соответствующие следующим квалификационным требованиям:</w:t>
      </w:r>
    </w:p>
    <w:p w:rsidR="00495E3F" w:rsidRPr="00495E3F" w:rsidRDefault="00495E3F" w:rsidP="00495E3F">
      <w:pPr>
        <w:pStyle w:val="af3"/>
        <w:numPr>
          <w:ilvl w:val="0"/>
          <w:numId w:val="4"/>
        </w:numPr>
        <w:spacing w:after="200"/>
        <w:ind w:left="0" w:firstLine="426"/>
        <w:jc w:val="both"/>
        <w:rPr>
          <w:sz w:val="24"/>
          <w:szCs w:val="24"/>
        </w:rPr>
      </w:pPr>
      <w:r w:rsidRPr="00495E3F">
        <w:rPr>
          <w:rFonts w:eastAsia="Calibri"/>
          <w:sz w:val="24"/>
          <w:szCs w:val="24"/>
        </w:rPr>
        <w:t>наличие высшего образования по направлению подготовки «экономика и управление»;</w:t>
      </w:r>
    </w:p>
    <w:p w:rsidR="00495E3F" w:rsidRPr="00495E3F" w:rsidRDefault="00495E3F" w:rsidP="00495E3F">
      <w:pPr>
        <w:pStyle w:val="af3"/>
        <w:numPr>
          <w:ilvl w:val="0"/>
          <w:numId w:val="4"/>
        </w:numPr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 w:rsidRPr="00495E3F">
        <w:rPr>
          <w:sz w:val="24"/>
          <w:szCs w:val="24"/>
        </w:rPr>
        <w:t>опыт работы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лет;</w:t>
      </w:r>
    </w:p>
    <w:p w:rsidR="00495E3F" w:rsidRPr="00495E3F" w:rsidRDefault="00495E3F" w:rsidP="00495E3F">
      <w:pPr>
        <w:pStyle w:val="af3"/>
        <w:numPr>
          <w:ilvl w:val="0"/>
          <w:numId w:val="4"/>
        </w:numPr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proofErr w:type="gramStart"/>
      <w:r w:rsidRPr="00495E3F">
        <w:rPr>
          <w:sz w:val="24"/>
          <w:szCs w:val="24"/>
        </w:rPr>
        <w:t>знание Конституции Российской Федерации, федерального законодательства, в том числе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противодействии коррупции, конституции (устава), законов Пермского края и иных нормативных правовых актов, устава Александровского муниципального округа и иных муниципальных правовых актов применительно к исполнению должностных обязанностей, а также общих требований к стандартам внешнего государственного и</w:t>
      </w:r>
      <w:proofErr w:type="gramEnd"/>
      <w:r w:rsidRPr="00495E3F">
        <w:rPr>
          <w:sz w:val="24"/>
          <w:szCs w:val="24"/>
        </w:rPr>
        <w:t xml:space="preserve"> муниципального аудита (контроля) для проведения контрольных и экспертно-аналитических мероприятий </w:t>
      </w:r>
      <w:r w:rsidRPr="00495E3F">
        <w:rPr>
          <w:sz w:val="24"/>
          <w:szCs w:val="24"/>
        </w:rPr>
        <w:lastRenderedPageBreak/>
        <w:t>контрольно-счетными органами субъектов Российской Федерации и муниципальных образований, утвержденных Счетной палатой Российской Федерации.</w:t>
      </w:r>
    </w:p>
    <w:p w:rsidR="00495E3F" w:rsidRDefault="00495E3F" w:rsidP="00EC2A7F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95E3F">
        <w:rPr>
          <w:sz w:val="24"/>
          <w:szCs w:val="24"/>
        </w:rPr>
        <w:t xml:space="preserve">Порядок проведения проверки соответствия кандидатур на должность председателя контрольно-счетной палаты Александровского муниципального округа квалификационным требованиям, указанным в </w:t>
      </w:r>
      <w:hyperlink r:id="rId9" w:history="1">
        <w:r w:rsidRPr="00495E3F">
          <w:rPr>
            <w:sz w:val="24"/>
            <w:szCs w:val="24"/>
          </w:rPr>
          <w:t>пункте 1</w:t>
        </w:r>
      </w:hyperlink>
      <w:r w:rsidRPr="00495E3F">
        <w:rPr>
          <w:sz w:val="24"/>
          <w:szCs w:val="24"/>
        </w:rPr>
        <w:t xml:space="preserve"> настоящей статьи, в случае, предусмотренном пунктом 7 статьи 6 настоящего Положения, устанавливается Контрольно-счетной палатой Пермского края.</w:t>
      </w:r>
    </w:p>
    <w:p w:rsidR="00495E3F" w:rsidRDefault="00495E3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 xml:space="preserve">(п. 1 ст. </w:t>
      </w:r>
      <w:r>
        <w:rPr>
          <w:rFonts w:eastAsia="Calibri" w:cs="Arial"/>
          <w:i/>
          <w:sz w:val="24"/>
          <w:lang w:eastAsia="en-US"/>
        </w:rPr>
        <w:t>10</w:t>
      </w:r>
      <w:r w:rsidRPr="00356A83">
        <w:rPr>
          <w:rFonts w:eastAsia="Calibri" w:cs="Arial"/>
          <w:i/>
          <w:sz w:val="24"/>
          <w:lang w:eastAsia="en-US"/>
        </w:rPr>
        <w:t xml:space="preserve"> изложен в новой</w:t>
      </w:r>
      <w:r w:rsidRPr="00356A83">
        <w:rPr>
          <w:i/>
          <w:sz w:val="24"/>
          <w:szCs w:val="24"/>
        </w:rPr>
        <w:t xml:space="preserve"> редакции.</w:t>
      </w:r>
      <w:proofErr w:type="gramEnd"/>
      <w:r w:rsidRPr="00356A83">
        <w:rPr>
          <w:i/>
          <w:sz w:val="24"/>
          <w:szCs w:val="24"/>
        </w:rPr>
        <w:t xml:space="preserve"> </w:t>
      </w:r>
      <w:proofErr w:type="gramStart"/>
      <w:r w:rsidRPr="00356A83">
        <w:rPr>
          <w:i/>
          <w:sz w:val="24"/>
          <w:szCs w:val="24"/>
        </w:rPr>
        <w:t>Редакция решения Думы Александровского муниципального округа от 23.09.2021 № 212)</w:t>
      </w:r>
      <w:proofErr w:type="gramEnd"/>
    </w:p>
    <w:p w:rsidR="00EC2A7F" w:rsidRPr="00C330C6" w:rsidRDefault="00495E3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 </w:t>
      </w:r>
      <w:r w:rsidR="00EC2A7F" w:rsidRPr="00C330C6">
        <w:rPr>
          <w:rFonts w:eastAsia="Calibri" w:cs="Arial"/>
          <w:sz w:val="24"/>
          <w:lang w:eastAsia="en-US"/>
        </w:rPr>
        <w:t>2. Гражданин Российской Федерации не может быть назначен на должность председателя или аудитора Контрольно-счетной палаты в случае: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наличия у него неснятой или непогашенной судимости;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признания его недееспособным или ограниченно дееспособным решением суда, вступившим в законную силу;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обязанностей по должности, на замещение которой претендует гражданин, связано с использованием таких сведений;</w:t>
      </w:r>
    </w:p>
    <w:p w:rsidR="00EC2A7F" w:rsidRDefault="00495E3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>
        <w:rPr>
          <w:rFonts w:eastAsia="Calibri" w:cs="Arial"/>
          <w:sz w:val="24"/>
          <w:lang w:eastAsia="en-US"/>
        </w:rPr>
        <w:t xml:space="preserve">- </w:t>
      </w:r>
      <w:r w:rsidRPr="00495E3F">
        <w:rPr>
          <w:rFonts w:eastAsiaTheme="minorHAnsi"/>
          <w:sz w:val="24"/>
          <w:szCs w:val="24"/>
          <w:lang w:eastAsia="en-US"/>
        </w:rPr>
        <w:t>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</w:t>
      </w:r>
      <w:r w:rsidR="00EC2A7F" w:rsidRPr="00C330C6">
        <w:rPr>
          <w:rFonts w:eastAsia="Calibri" w:cs="Arial"/>
          <w:sz w:val="24"/>
          <w:lang w:eastAsia="en-US"/>
        </w:rPr>
        <w:t>;</w:t>
      </w:r>
    </w:p>
    <w:p w:rsidR="00495E3F" w:rsidRDefault="00495E3F" w:rsidP="00495E3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>(</w:t>
      </w:r>
      <w:r>
        <w:rPr>
          <w:rFonts w:eastAsia="Calibri" w:cs="Arial"/>
          <w:i/>
          <w:sz w:val="24"/>
          <w:lang w:eastAsia="en-US"/>
        </w:rPr>
        <w:t>абз</w:t>
      </w:r>
      <w:r w:rsidRPr="00356A83">
        <w:rPr>
          <w:rFonts w:eastAsia="Calibri" w:cs="Arial"/>
          <w:i/>
          <w:sz w:val="24"/>
          <w:lang w:eastAsia="en-US"/>
        </w:rPr>
        <w:t>.</w:t>
      </w:r>
      <w:r>
        <w:rPr>
          <w:rFonts w:eastAsia="Calibri" w:cs="Arial"/>
          <w:i/>
          <w:sz w:val="24"/>
          <w:lang w:eastAsia="en-US"/>
        </w:rPr>
        <w:t>5, п. 2,</w:t>
      </w:r>
      <w:r w:rsidRPr="00356A83">
        <w:rPr>
          <w:rFonts w:eastAsia="Calibri" w:cs="Arial"/>
          <w:i/>
          <w:sz w:val="24"/>
          <w:lang w:eastAsia="en-US"/>
        </w:rPr>
        <w:t xml:space="preserve"> ст. </w:t>
      </w:r>
      <w:r>
        <w:rPr>
          <w:rFonts w:eastAsia="Calibri" w:cs="Arial"/>
          <w:i/>
          <w:sz w:val="24"/>
          <w:lang w:eastAsia="en-US"/>
        </w:rPr>
        <w:t>10</w:t>
      </w:r>
      <w:r w:rsidRPr="00356A83">
        <w:rPr>
          <w:rFonts w:eastAsia="Calibri" w:cs="Arial"/>
          <w:i/>
          <w:sz w:val="24"/>
          <w:lang w:eastAsia="en-US"/>
        </w:rPr>
        <w:t xml:space="preserve"> изложен в новой</w:t>
      </w:r>
      <w:r w:rsidRPr="00356A83">
        <w:rPr>
          <w:i/>
          <w:sz w:val="24"/>
          <w:szCs w:val="24"/>
        </w:rPr>
        <w:t xml:space="preserve"> редакции.</w:t>
      </w:r>
      <w:proofErr w:type="gramEnd"/>
      <w:r w:rsidRPr="00356A83">
        <w:rPr>
          <w:i/>
          <w:sz w:val="24"/>
          <w:szCs w:val="24"/>
        </w:rPr>
        <w:t xml:space="preserve"> </w:t>
      </w:r>
      <w:proofErr w:type="gramStart"/>
      <w:r w:rsidRPr="00356A83">
        <w:rPr>
          <w:i/>
          <w:sz w:val="24"/>
          <w:szCs w:val="24"/>
        </w:rPr>
        <w:t>Редакция решения Думы Александровского муниципального округа от 23.09.2021 № 212)</w:t>
      </w:r>
      <w:proofErr w:type="gramEnd"/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наличия оснований, предусмотренных пунктом 3 настоящей статьи.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3. </w:t>
      </w:r>
      <w:proofErr w:type="gramStart"/>
      <w:r w:rsidRPr="00C330C6">
        <w:rPr>
          <w:rFonts w:eastAsia="Calibri" w:cs="Arial"/>
          <w:sz w:val="24"/>
          <w:lang w:eastAsia="en-US"/>
        </w:rPr>
        <w:t>Граждане, замещающие должности председателя и аудиторов Контрольно-счетной палаты, не могут состоять в близком родстве или свойстве (родители, супруги, дети, братья, сестры, а также братья, сестры, родители, дети супругов и супруги детей) с председателем Думы, главой муниципального округа (до вступления в должность главы муниципального округа - главой муниципального района), руководителями судебных и правоохранительных органов, расположенных на территории Александровского муниципального округа.</w:t>
      </w:r>
      <w:proofErr w:type="gramEnd"/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4. Председатель и аудиторы Контрольно-счетной палаты не могут 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5. </w:t>
      </w:r>
      <w:proofErr w:type="gramStart"/>
      <w:r w:rsidRPr="00C330C6">
        <w:rPr>
          <w:rFonts w:eastAsia="Calibri" w:cs="Arial"/>
          <w:sz w:val="24"/>
          <w:lang w:eastAsia="en-US"/>
        </w:rPr>
        <w:t>Председатель и аудиторы Контрольно-счетной палаты, а также лица, претендующие на замещение указанных должностей, обязаны представлять сведения о своих доходах, расходах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порядке, установленном нормативными правовыми актами Российской Федерации, Пермского края, муниципальными нормативными правовыми актами Александровского муниципального округа.</w:t>
      </w:r>
      <w:proofErr w:type="gramEnd"/>
    </w:p>
    <w:p w:rsidR="00EC2A7F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11. Гарантии статуса должностных лиц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Председатель и аудиторы Контрольно-счетной палаты являются должностными лицами Контрольно-счетной палаты.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2. </w:t>
      </w:r>
      <w:proofErr w:type="gramStart"/>
      <w:r w:rsidRPr="00C330C6">
        <w:rPr>
          <w:rFonts w:eastAsia="Calibri" w:cs="Arial"/>
          <w:sz w:val="24"/>
          <w:lang w:eastAsia="en-US"/>
        </w:rPr>
        <w:t xml:space="preserve">Воздействие в какой-либо форме на должностных лиц Контрольно-счетной палаты в целях воспрепятствования осуществлению ими должностных полномочий или оказания </w:t>
      </w:r>
      <w:r w:rsidRPr="00C330C6">
        <w:rPr>
          <w:rFonts w:eastAsia="Calibri" w:cs="Arial"/>
          <w:sz w:val="24"/>
          <w:lang w:eastAsia="en-US"/>
        </w:rPr>
        <w:lastRenderedPageBreak/>
        <w:t>влияния на принимаемые ими решения, а также насильственные действия, оскорбления, а равно клевета в отношении должностных лиц Контрольно-счетной палаты либо распространение заведомо ложной информации об их деятельности влекут за собой ответственность, установленную законодательством Российской Федерации и (или) законодательством Пермского края.</w:t>
      </w:r>
      <w:proofErr w:type="gramEnd"/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3. Должностные лица Контрольно-счетной палаты подлежат государственной защите в соответствии с законодательством Российской Федерации о государственной защите судей, должностных лиц правоохранительных и контролирующих органов и иными нормативными правовыми актами Российской Федерации.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4. Должностные лица Контрольно-счетной палаты обладают гарантиями профессиональной независимости.</w:t>
      </w:r>
    </w:p>
    <w:p w:rsidR="00EC2A7F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5. </w:t>
      </w:r>
      <w:r w:rsidR="00EE11C1" w:rsidRPr="00EE11C1">
        <w:rPr>
          <w:rFonts w:eastAsia="Calibri"/>
          <w:sz w:val="24"/>
          <w:szCs w:val="24"/>
          <w:lang w:eastAsia="en-US"/>
        </w:rPr>
        <w:t xml:space="preserve">Должностные лица Контрольно-счетной палаты, замещающие </w:t>
      </w:r>
      <w:r w:rsidR="00EE11C1" w:rsidRPr="00EE11C1">
        <w:rPr>
          <w:rFonts w:eastAsia="Calibri"/>
          <w:sz w:val="24"/>
          <w:szCs w:val="24"/>
        </w:rPr>
        <w:t>муниципальные должности</w:t>
      </w:r>
      <w:r w:rsidR="00EE11C1" w:rsidRPr="00EE11C1">
        <w:rPr>
          <w:rFonts w:eastAsia="Calibri"/>
          <w:sz w:val="24"/>
          <w:szCs w:val="24"/>
          <w:lang w:eastAsia="en-US"/>
        </w:rPr>
        <w:t xml:space="preserve">, досрочно освобождаются от должностей в </w:t>
      </w:r>
      <w:r w:rsidR="00EE11C1" w:rsidRPr="00EE11C1">
        <w:rPr>
          <w:rFonts w:eastAsia="Calibri"/>
          <w:sz w:val="24"/>
          <w:szCs w:val="24"/>
        </w:rPr>
        <w:t xml:space="preserve">порядке, предусмотренном </w:t>
      </w:r>
      <w:r w:rsidR="00EE11C1" w:rsidRPr="00EE11C1">
        <w:rPr>
          <w:rFonts w:eastAsia="Calibri"/>
          <w:sz w:val="24"/>
          <w:szCs w:val="24"/>
          <w:lang w:eastAsia="en-US"/>
        </w:rPr>
        <w:t xml:space="preserve"> </w:t>
      </w:r>
      <w:r w:rsidR="00EE11C1" w:rsidRPr="00EE11C1">
        <w:rPr>
          <w:rFonts w:eastAsia="Calibri"/>
          <w:sz w:val="24"/>
          <w:szCs w:val="24"/>
        </w:rPr>
        <w:t xml:space="preserve">федеральным и краевым </w:t>
      </w:r>
      <w:r w:rsidR="00EE11C1" w:rsidRPr="00EE11C1">
        <w:rPr>
          <w:rFonts w:eastAsia="Calibri"/>
          <w:sz w:val="24"/>
          <w:szCs w:val="24"/>
          <w:lang w:eastAsia="en-US"/>
        </w:rPr>
        <w:t>законодательством</w:t>
      </w:r>
      <w:r w:rsidRPr="00EE11C1">
        <w:rPr>
          <w:rFonts w:eastAsia="Calibri" w:cs="Arial"/>
          <w:sz w:val="24"/>
          <w:szCs w:val="24"/>
          <w:lang w:eastAsia="en-US"/>
        </w:rPr>
        <w:t>.</w:t>
      </w:r>
    </w:p>
    <w:p w:rsidR="00EE11C1" w:rsidRDefault="00EE11C1" w:rsidP="00EE11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>(</w:t>
      </w:r>
      <w:r>
        <w:rPr>
          <w:rFonts w:eastAsia="Calibri" w:cs="Arial"/>
          <w:i/>
          <w:sz w:val="24"/>
          <w:lang w:eastAsia="en-US"/>
        </w:rPr>
        <w:t>п</w:t>
      </w:r>
      <w:r w:rsidRPr="00356A83">
        <w:rPr>
          <w:rFonts w:eastAsia="Calibri" w:cs="Arial"/>
          <w:i/>
          <w:sz w:val="24"/>
          <w:lang w:eastAsia="en-US"/>
        </w:rPr>
        <w:t>.</w:t>
      </w:r>
      <w:r w:rsidR="00AD1C15">
        <w:rPr>
          <w:rFonts w:eastAsia="Calibri" w:cs="Arial"/>
          <w:i/>
          <w:sz w:val="24"/>
          <w:lang w:eastAsia="en-US"/>
        </w:rPr>
        <w:t xml:space="preserve"> </w:t>
      </w:r>
      <w:r>
        <w:rPr>
          <w:rFonts w:eastAsia="Calibri" w:cs="Arial"/>
          <w:i/>
          <w:sz w:val="24"/>
          <w:lang w:eastAsia="en-US"/>
        </w:rPr>
        <w:t xml:space="preserve">5, </w:t>
      </w:r>
      <w:r w:rsidRPr="00356A83">
        <w:rPr>
          <w:rFonts w:eastAsia="Calibri" w:cs="Arial"/>
          <w:i/>
          <w:sz w:val="24"/>
          <w:lang w:eastAsia="en-US"/>
        </w:rPr>
        <w:t xml:space="preserve">ст. </w:t>
      </w:r>
      <w:r>
        <w:rPr>
          <w:rFonts w:eastAsia="Calibri" w:cs="Arial"/>
          <w:i/>
          <w:sz w:val="24"/>
          <w:lang w:eastAsia="en-US"/>
        </w:rPr>
        <w:t>11</w:t>
      </w:r>
      <w:r w:rsidRPr="00356A83">
        <w:rPr>
          <w:rFonts w:eastAsia="Calibri" w:cs="Arial"/>
          <w:i/>
          <w:sz w:val="24"/>
          <w:lang w:eastAsia="en-US"/>
        </w:rPr>
        <w:t xml:space="preserve"> изложен в новой</w:t>
      </w:r>
      <w:r w:rsidRPr="00356A83">
        <w:rPr>
          <w:i/>
          <w:sz w:val="24"/>
          <w:szCs w:val="24"/>
        </w:rPr>
        <w:t xml:space="preserve"> редакции.</w:t>
      </w:r>
      <w:proofErr w:type="gramEnd"/>
      <w:r w:rsidRPr="00356A83">
        <w:rPr>
          <w:i/>
          <w:sz w:val="24"/>
          <w:szCs w:val="24"/>
        </w:rPr>
        <w:t xml:space="preserve"> </w:t>
      </w:r>
      <w:proofErr w:type="gramStart"/>
      <w:r w:rsidRPr="00356A83">
        <w:rPr>
          <w:i/>
          <w:sz w:val="24"/>
          <w:szCs w:val="24"/>
        </w:rPr>
        <w:t>Редакция решения Думы Александровского муниципального округа от 23.09.2021 № 212)</w:t>
      </w:r>
      <w:proofErr w:type="gramEnd"/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12. Основные полномочия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E11C1" w:rsidRPr="0047570E" w:rsidRDefault="00EC2A7F" w:rsidP="00EE11C1">
      <w:pPr>
        <w:pStyle w:val="a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330C6">
        <w:rPr>
          <w:rFonts w:eastAsia="Calibri" w:cs="Arial"/>
          <w:sz w:val="24"/>
        </w:rPr>
        <w:t xml:space="preserve"> </w:t>
      </w:r>
      <w:r w:rsidR="00EE11C1" w:rsidRPr="0047570E">
        <w:rPr>
          <w:rFonts w:ascii="Times New Roman" w:hAnsi="Times New Roman" w:cs="Times New Roman"/>
          <w:sz w:val="24"/>
          <w:szCs w:val="24"/>
        </w:rPr>
        <w:t>1. Контрольно-счетная палата осуществляет следующие основные полномочия:</w:t>
      </w:r>
    </w:p>
    <w:p w:rsidR="00EE11C1" w:rsidRPr="0047570E" w:rsidRDefault="00EE11C1" w:rsidP="00EE11C1">
      <w:pPr>
        <w:pStyle w:val="a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7570E">
        <w:rPr>
          <w:rFonts w:ascii="Times New Roman" w:hAnsi="Times New Roman" w:cs="Times New Roman"/>
          <w:sz w:val="24"/>
          <w:szCs w:val="24"/>
        </w:rPr>
        <w:t>1) организация и осуществление контроля за законностью и эффективностью использования средств местного бюджета, а также иных сре</w:t>
      </w:r>
      <w:proofErr w:type="gramStart"/>
      <w:r w:rsidRPr="0047570E">
        <w:rPr>
          <w:rFonts w:ascii="Times New Roman" w:hAnsi="Times New Roman" w:cs="Times New Roman"/>
          <w:sz w:val="24"/>
          <w:szCs w:val="24"/>
        </w:rPr>
        <w:t>дств в сл</w:t>
      </w:r>
      <w:proofErr w:type="gramEnd"/>
      <w:r w:rsidRPr="0047570E">
        <w:rPr>
          <w:rFonts w:ascii="Times New Roman" w:hAnsi="Times New Roman" w:cs="Times New Roman"/>
          <w:sz w:val="24"/>
          <w:szCs w:val="24"/>
        </w:rPr>
        <w:t>учаях, предусмотренных законодательством Российской Федерации;</w:t>
      </w:r>
    </w:p>
    <w:p w:rsidR="00EE11C1" w:rsidRPr="0047570E" w:rsidRDefault="00EE11C1" w:rsidP="00EE11C1">
      <w:pPr>
        <w:pStyle w:val="a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7570E">
        <w:rPr>
          <w:rFonts w:ascii="Times New Roman" w:hAnsi="Times New Roman" w:cs="Times New Roman"/>
          <w:sz w:val="24"/>
          <w:szCs w:val="24"/>
        </w:rPr>
        <w:t>2) экспертиза проектов местного бюджета, проверка и анализ обоснованности его показателей;</w:t>
      </w:r>
    </w:p>
    <w:p w:rsidR="00EE11C1" w:rsidRPr="004C5D84" w:rsidRDefault="00EE11C1" w:rsidP="00EE11C1">
      <w:pPr>
        <w:pStyle w:val="a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C5D84">
        <w:rPr>
          <w:rFonts w:ascii="Times New Roman" w:hAnsi="Times New Roman" w:cs="Times New Roman"/>
          <w:sz w:val="24"/>
          <w:szCs w:val="24"/>
        </w:rPr>
        <w:t>3) внешняя проверка годового отчета об исполнении местного бюджета;</w:t>
      </w:r>
    </w:p>
    <w:p w:rsidR="00EE11C1" w:rsidRPr="004C5D84" w:rsidRDefault="00EE11C1" w:rsidP="00EE11C1">
      <w:pPr>
        <w:pStyle w:val="a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C5D84">
        <w:rPr>
          <w:rFonts w:ascii="Times New Roman" w:hAnsi="Times New Roman" w:cs="Times New Roman"/>
          <w:sz w:val="24"/>
          <w:szCs w:val="24"/>
        </w:rPr>
        <w:t xml:space="preserve">4) проведение аудита в сфере закупок товаров, работ и услуг в соответствии с Федеральным </w:t>
      </w:r>
      <w:r w:rsidRPr="00D94A4E">
        <w:rPr>
          <w:rFonts w:ascii="Times New Roman" w:hAnsi="Times New Roman" w:cs="Times New Roman"/>
          <w:sz w:val="24"/>
          <w:szCs w:val="24"/>
        </w:rPr>
        <w:t>законом</w:t>
      </w:r>
      <w:r w:rsidRPr="004C5D84">
        <w:rPr>
          <w:rFonts w:ascii="Times New Roman" w:hAnsi="Times New Roman" w:cs="Times New Roman"/>
          <w:sz w:val="24"/>
          <w:szCs w:val="24"/>
        </w:rPr>
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нужд";</w:t>
      </w:r>
    </w:p>
    <w:p w:rsidR="00EE11C1" w:rsidRPr="004C5D84" w:rsidRDefault="00EE11C1" w:rsidP="00EE11C1">
      <w:pPr>
        <w:pStyle w:val="a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C5D84">
        <w:rPr>
          <w:rFonts w:ascii="Times New Roman" w:hAnsi="Times New Roman" w:cs="Times New Roman"/>
          <w:sz w:val="24"/>
          <w:szCs w:val="24"/>
        </w:rPr>
        <w:t xml:space="preserve">5) оценка эффективности формирования муниципальной собственности, управления и распоряжения такой собственностью и </w:t>
      </w:r>
      <w:proofErr w:type="gramStart"/>
      <w:r w:rsidRPr="004C5D8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C5D84">
        <w:rPr>
          <w:rFonts w:ascii="Times New Roman" w:hAnsi="Times New Roman" w:cs="Times New Roman"/>
          <w:sz w:val="24"/>
          <w:szCs w:val="24"/>
        </w:rPr>
        <w:t xml:space="preserve">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:rsidR="00EE11C1" w:rsidRPr="004C5D84" w:rsidRDefault="00EE11C1" w:rsidP="00EE11C1">
      <w:pPr>
        <w:pStyle w:val="a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5D84">
        <w:rPr>
          <w:rFonts w:ascii="Times New Roman" w:hAnsi="Times New Roman" w:cs="Times New Roman"/>
          <w:sz w:val="24"/>
          <w:szCs w:val="24"/>
        </w:rPr>
        <w:t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собственности;</w:t>
      </w:r>
      <w:proofErr w:type="gramEnd"/>
    </w:p>
    <w:p w:rsidR="00EE11C1" w:rsidRPr="004C5D84" w:rsidRDefault="00EE11C1" w:rsidP="00EE11C1">
      <w:pPr>
        <w:pStyle w:val="a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C5D84">
        <w:rPr>
          <w:rFonts w:ascii="Times New Roman" w:hAnsi="Times New Roman" w:cs="Times New Roman"/>
          <w:sz w:val="24"/>
          <w:szCs w:val="24"/>
        </w:rPr>
        <w:t>7) экспертиза проектов муниципальных правовых актов в части, касающейся расходных обязательств муниципального образования,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программ);</w:t>
      </w:r>
    </w:p>
    <w:p w:rsidR="00EE11C1" w:rsidRPr="004C5D84" w:rsidRDefault="00EE11C1" w:rsidP="00EE11C1">
      <w:pPr>
        <w:pStyle w:val="a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C5D84">
        <w:rPr>
          <w:rFonts w:ascii="Times New Roman" w:hAnsi="Times New Roman" w:cs="Times New Roman"/>
          <w:sz w:val="24"/>
          <w:szCs w:val="24"/>
        </w:rPr>
        <w:t>8) анализ и мониторинг бюджетного процесса в муниципальном образовании,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EE11C1" w:rsidRPr="004C5D84" w:rsidRDefault="00EE11C1" w:rsidP="00EE11C1">
      <w:pPr>
        <w:pStyle w:val="a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C5D84">
        <w:rPr>
          <w:rFonts w:ascii="Times New Roman" w:hAnsi="Times New Roman" w:cs="Times New Roman"/>
          <w:sz w:val="24"/>
          <w:szCs w:val="24"/>
        </w:rPr>
        <w:t xml:space="preserve">9) проведение оперативного анализа исполнения и </w:t>
      </w:r>
      <w:proofErr w:type="gramStart"/>
      <w:r w:rsidRPr="004C5D8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4C5D84">
        <w:rPr>
          <w:rFonts w:ascii="Times New Roman" w:hAnsi="Times New Roman" w:cs="Times New Roman"/>
          <w:sz w:val="24"/>
          <w:szCs w:val="24"/>
        </w:rPr>
        <w:t xml:space="preserve"> организацией исполнения местного бюджета в текущем финансовом году, ежеквартальное представление информации о ходе исполнения местного бюджета, о результатах проведенных контрольных и экспертно-аналитических мероприятий в представительный орган муниципального образования и главе муниципального образования;</w:t>
      </w:r>
    </w:p>
    <w:p w:rsidR="00EE11C1" w:rsidRPr="004C5D84" w:rsidRDefault="00EE11C1" w:rsidP="00EE11C1">
      <w:pPr>
        <w:pStyle w:val="a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C5D84">
        <w:rPr>
          <w:rFonts w:ascii="Times New Roman" w:hAnsi="Times New Roman" w:cs="Times New Roman"/>
          <w:sz w:val="24"/>
          <w:szCs w:val="24"/>
        </w:rPr>
        <w:lastRenderedPageBreak/>
        <w:t xml:space="preserve">10) осуществление </w:t>
      </w:r>
      <w:proofErr w:type="gramStart"/>
      <w:r w:rsidRPr="004C5D8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4C5D84">
        <w:rPr>
          <w:rFonts w:ascii="Times New Roman" w:hAnsi="Times New Roman" w:cs="Times New Roman"/>
          <w:sz w:val="24"/>
          <w:szCs w:val="24"/>
        </w:rPr>
        <w:t xml:space="preserve"> состоянием муниципального внутреннего и внешнего долга;</w:t>
      </w:r>
    </w:p>
    <w:p w:rsidR="00EE11C1" w:rsidRPr="004C5D84" w:rsidRDefault="00EE11C1" w:rsidP="00EE11C1">
      <w:pPr>
        <w:pStyle w:val="a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C5D84">
        <w:rPr>
          <w:rFonts w:ascii="Times New Roman" w:hAnsi="Times New Roman" w:cs="Times New Roman"/>
          <w:sz w:val="24"/>
          <w:szCs w:val="24"/>
        </w:rPr>
        <w:t xml:space="preserve">11) оценка реализуемости, рисков и результатов достижения целей социально-экономического развития муниципального образования, предусмотренных документами стратегического планирования муниципального образования, в пределах компетенции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4C5D84">
        <w:rPr>
          <w:rFonts w:ascii="Times New Roman" w:hAnsi="Times New Roman" w:cs="Times New Roman"/>
          <w:sz w:val="24"/>
          <w:szCs w:val="24"/>
        </w:rPr>
        <w:t>онтрольно-счетно</w:t>
      </w:r>
      <w:r>
        <w:rPr>
          <w:rFonts w:ascii="Times New Roman" w:hAnsi="Times New Roman" w:cs="Times New Roman"/>
          <w:sz w:val="24"/>
          <w:szCs w:val="24"/>
        </w:rPr>
        <w:t>й палаты</w:t>
      </w:r>
      <w:r w:rsidRPr="004C5D84">
        <w:rPr>
          <w:rFonts w:ascii="Times New Roman" w:hAnsi="Times New Roman" w:cs="Times New Roman"/>
          <w:sz w:val="24"/>
          <w:szCs w:val="24"/>
        </w:rPr>
        <w:t>;</w:t>
      </w:r>
    </w:p>
    <w:p w:rsidR="00EE11C1" w:rsidRPr="004C5D84" w:rsidRDefault="00EE11C1" w:rsidP="00EE11C1">
      <w:pPr>
        <w:pStyle w:val="a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C5D84">
        <w:rPr>
          <w:rFonts w:ascii="Times New Roman" w:hAnsi="Times New Roman" w:cs="Times New Roman"/>
          <w:sz w:val="24"/>
          <w:szCs w:val="24"/>
        </w:rPr>
        <w:t>12) участие в пределах полномочий в мероприятиях, направленных на противодействие коррупции;</w:t>
      </w:r>
    </w:p>
    <w:p w:rsidR="00EE11C1" w:rsidRDefault="00EE11C1" w:rsidP="00EE11C1">
      <w:pPr>
        <w:pStyle w:val="af4"/>
        <w:ind w:firstLine="284"/>
        <w:jc w:val="both"/>
        <w:rPr>
          <w:rFonts w:ascii="Times New Roman" w:eastAsia="Calibri" w:hAnsi="Times New Roman" w:cs="Times New Roman"/>
          <w:sz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13) </w:t>
      </w:r>
      <w:r w:rsidRPr="004C5D84">
        <w:rPr>
          <w:rFonts w:ascii="Times New Roman" w:eastAsia="Calibri" w:hAnsi="Times New Roman" w:cs="Times New Roman"/>
          <w:sz w:val="24"/>
        </w:rPr>
        <w:t>иные полномочия в сфере внешнего муниципального финансового контроля, установленные Бюджетным кодексом Российской Федерации,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иными федеральными законами, Законом Пермского края от 31.05.2012 № 40-ПК «Об отдельных вопросах организации и деятельности контрольно-счетных органов муниципальных образований Пермского края», иными законами Пермского края, Уставом</w:t>
      </w:r>
      <w:proofErr w:type="gramEnd"/>
      <w:r w:rsidRPr="004C5D84">
        <w:rPr>
          <w:rFonts w:ascii="Times New Roman" w:eastAsia="Calibri" w:hAnsi="Times New Roman" w:cs="Times New Roman"/>
          <w:sz w:val="24"/>
        </w:rPr>
        <w:t xml:space="preserve"> Александровского муниципального округа Пермского края и другими нормативными правовыми актами Александровского муниципального округа.</w:t>
      </w:r>
    </w:p>
    <w:p w:rsidR="00EE11C1" w:rsidRPr="007863F5" w:rsidRDefault="00EE11C1" w:rsidP="00EE11C1">
      <w:pPr>
        <w:pStyle w:val="a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63F5">
        <w:rPr>
          <w:rFonts w:ascii="Times New Roman" w:hAnsi="Times New Roman" w:cs="Times New Roman"/>
          <w:sz w:val="24"/>
          <w:szCs w:val="24"/>
        </w:rPr>
        <w:t>2. Внешний муниципальный финансовый контроль осуществляется Контрольно-счетной палатой:</w:t>
      </w:r>
    </w:p>
    <w:p w:rsidR="00EE11C1" w:rsidRPr="00EE11C1" w:rsidRDefault="00EE11C1" w:rsidP="00EE11C1">
      <w:pPr>
        <w:pStyle w:val="af4"/>
        <w:ind w:firstLine="284"/>
        <w:jc w:val="both"/>
        <w:rPr>
          <w:sz w:val="24"/>
          <w:szCs w:val="24"/>
        </w:rPr>
      </w:pPr>
      <w:r w:rsidRPr="00EE11C1">
        <w:rPr>
          <w:rFonts w:ascii="Times New Roman" w:hAnsi="Times New Roman" w:cs="Times New Roman"/>
          <w:sz w:val="24"/>
          <w:szCs w:val="24"/>
        </w:rPr>
        <w:t>1) в отношении органов местного самоуправления и муниципальных органов, муниципальных учреждений и унитарных предприятий Александровского муниципального округа, а также иных организаций, если они используют имущество, находящееся в муниципальной собственности Александровского муниципального округа</w:t>
      </w:r>
      <w:r w:rsidRPr="00EE11C1">
        <w:rPr>
          <w:sz w:val="24"/>
          <w:szCs w:val="24"/>
        </w:rPr>
        <w:t>;</w:t>
      </w:r>
    </w:p>
    <w:p w:rsidR="00EC2A7F" w:rsidRDefault="00EE11C1" w:rsidP="00EE11C1">
      <w:pPr>
        <w:autoSpaceDE w:val="0"/>
        <w:autoSpaceDN w:val="0"/>
        <w:adjustRightInd w:val="0"/>
        <w:ind w:firstLine="284"/>
        <w:jc w:val="both"/>
        <w:rPr>
          <w:rFonts w:eastAsia="Calibri" w:cs="Arial"/>
          <w:sz w:val="24"/>
          <w:lang w:eastAsia="en-US"/>
        </w:rPr>
      </w:pPr>
      <w:r w:rsidRPr="00EE11C1">
        <w:rPr>
          <w:sz w:val="24"/>
          <w:szCs w:val="24"/>
        </w:rPr>
        <w:t>2) в отношении иных лиц в случаях, предусмотренных Бюджетным кодексом Российской Федерации и</w:t>
      </w:r>
      <w:r>
        <w:rPr>
          <w:sz w:val="24"/>
          <w:szCs w:val="24"/>
        </w:rPr>
        <w:t xml:space="preserve"> другими федеральными законами</w:t>
      </w:r>
      <w:r w:rsidR="00EC2A7F" w:rsidRPr="00C330C6">
        <w:rPr>
          <w:rFonts w:eastAsia="Calibri" w:cs="Arial"/>
          <w:sz w:val="24"/>
          <w:lang w:eastAsia="en-US"/>
        </w:rPr>
        <w:t>.</w:t>
      </w:r>
    </w:p>
    <w:p w:rsidR="00EE11C1" w:rsidRDefault="00EE11C1" w:rsidP="00EE11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 xml:space="preserve">(ст. </w:t>
      </w:r>
      <w:r>
        <w:rPr>
          <w:rFonts w:eastAsia="Calibri" w:cs="Arial"/>
          <w:i/>
          <w:sz w:val="24"/>
          <w:lang w:eastAsia="en-US"/>
        </w:rPr>
        <w:t>12</w:t>
      </w:r>
      <w:r w:rsidRPr="00356A83">
        <w:rPr>
          <w:rFonts w:eastAsia="Calibri" w:cs="Arial"/>
          <w:i/>
          <w:sz w:val="24"/>
          <w:lang w:eastAsia="en-US"/>
        </w:rPr>
        <w:t xml:space="preserve"> изложен</w:t>
      </w:r>
      <w:r>
        <w:rPr>
          <w:rFonts w:eastAsia="Calibri" w:cs="Arial"/>
          <w:i/>
          <w:sz w:val="24"/>
          <w:lang w:eastAsia="en-US"/>
        </w:rPr>
        <w:t>а</w:t>
      </w:r>
      <w:r w:rsidRPr="00356A83">
        <w:rPr>
          <w:rFonts w:eastAsia="Calibri" w:cs="Arial"/>
          <w:i/>
          <w:sz w:val="24"/>
          <w:lang w:eastAsia="en-US"/>
        </w:rPr>
        <w:t xml:space="preserve"> в новой</w:t>
      </w:r>
      <w:r w:rsidRPr="00356A83">
        <w:rPr>
          <w:i/>
          <w:sz w:val="24"/>
          <w:szCs w:val="24"/>
        </w:rPr>
        <w:t xml:space="preserve"> редакции.</w:t>
      </w:r>
      <w:proofErr w:type="gramEnd"/>
      <w:r w:rsidRPr="00356A83">
        <w:rPr>
          <w:i/>
          <w:sz w:val="24"/>
          <w:szCs w:val="24"/>
        </w:rPr>
        <w:t xml:space="preserve"> </w:t>
      </w:r>
      <w:proofErr w:type="gramStart"/>
      <w:r w:rsidRPr="00356A83">
        <w:rPr>
          <w:i/>
          <w:sz w:val="24"/>
          <w:szCs w:val="24"/>
        </w:rPr>
        <w:t>Редакция решения Думы Александровского муниципального округа от 23.09.2021 № 212)</w:t>
      </w:r>
      <w:proofErr w:type="gramEnd"/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13. Формы осуществления Контрольно-счетной палатой муниципального финансового контроля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Внешний муниципальный финансовый контроль осуществляется Контрольно-счетной палатой в форме контрольных или экспертно-аналитических мероприятий.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При проведении контрольного мероприятия Контрольно-счетной палатой составляется соответствующий акт (акты), который доводится до сведения руководителей проверяемых органов и организаций. На основании акта (актов) Контрольно-счетной палатой составляется отчет.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3. По поручению председателя Контрольно-счетной палаты аудиторы Контрольно-счетной палаты могут принимать участие в контрольных мероприятиях, проводимых уполномоченными на то иными контрольными органами.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4. При проведении контрольных мероприятий (проверок) Контрольно-счетная палата вправе привлекать к участию в проводимых ею контрольных мероприятиях иные контрольные органы и представителей правоохранительных органов, а также на договорной основе негосударственные аудиторские службы, организации, отдельных специалистов.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5. По результатам проведения экспертно-аналитического мероприятия Контрольно-счетная палата составляет заключение.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14. Стандарты внешнего муниципального финансового контроля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1. Контрольно-счетная палата при осуществлении внешнего муниципального финансового контроля руководствуется Конституцией Российской Федерации, законодательством Российской Федерации, Пермского края, муниципальными </w:t>
      </w:r>
      <w:r w:rsidRPr="00C330C6">
        <w:rPr>
          <w:rFonts w:eastAsia="Calibri" w:cs="Arial"/>
          <w:sz w:val="24"/>
          <w:lang w:eastAsia="en-US"/>
        </w:rPr>
        <w:lastRenderedPageBreak/>
        <w:t>нормативными правовыми актами, а также стандартами внешнего муниципального финансового контроля.</w:t>
      </w:r>
    </w:p>
    <w:p w:rsidR="00EC2A7F" w:rsidRDefault="00EC2A7F" w:rsidP="00EE11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2. </w:t>
      </w:r>
      <w:r w:rsidR="00EE11C1" w:rsidRPr="00EE11C1">
        <w:rPr>
          <w:sz w:val="24"/>
          <w:szCs w:val="24"/>
        </w:rPr>
        <w:t>Стандарты внешнего муниципального финансового контроля для проведения контрольных и экспертно-аналитических мероприятий утверждаются Контрольно-счетной палатой в соответствии с общими требованиями, утвержденными Счетной палатой Российской Федерации</w:t>
      </w:r>
      <w:r w:rsidRPr="00EE11C1">
        <w:rPr>
          <w:rFonts w:eastAsia="Calibri" w:cs="Arial"/>
          <w:sz w:val="24"/>
          <w:szCs w:val="24"/>
          <w:lang w:eastAsia="en-US"/>
        </w:rPr>
        <w:t>.</w:t>
      </w:r>
    </w:p>
    <w:p w:rsidR="00EE11C1" w:rsidRDefault="00EE11C1" w:rsidP="00EE11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>(</w:t>
      </w:r>
      <w:r>
        <w:rPr>
          <w:rFonts w:eastAsia="Calibri" w:cs="Arial"/>
          <w:i/>
          <w:sz w:val="24"/>
          <w:lang w:eastAsia="en-US"/>
        </w:rPr>
        <w:t xml:space="preserve">п. 2 </w:t>
      </w:r>
      <w:r w:rsidRPr="00356A83">
        <w:rPr>
          <w:rFonts w:eastAsia="Calibri" w:cs="Arial"/>
          <w:i/>
          <w:sz w:val="24"/>
          <w:lang w:eastAsia="en-US"/>
        </w:rPr>
        <w:t xml:space="preserve">ст. </w:t>
      </w:r>
      <w:r>
        <w:rPr>
          <w:rFonts w:eastAsia="Calibri" w:cs="Arial"/>
          <w:i/>
          <w:sz w:val="24"/>
          <w:lang w:eastAsia="en-US"/>
        </w:rPr>
        <w:t>14</w:t>
      </w:r>
      <w:r w:rsidRPr="00356A83">
        <w:rPr>
          <w:rFonts w:eastAsia="Calibri" w:cs="Arial"/>
          <w:i/>
          <w:sz w:val="24"/>
          <w:lang w:eastAsia="en-US"/>
        </w:rPr>
        <w:t xml:space="preserve"> изложен в новой</w:t>
      </w:r>
      <w:r w:rsidRPr="00356A83">
        <w:rPr>
          <w:i/>
          <w:sz w:val="24"/>
          <w:szCs w:val="24"/>
        </w:rPr>
        <w:t xml:space="preserve"> редакции.</w:t>
      </w:r>
      <w:proofErr w:type="gramEnd"/>
      <w:r w:rsidRPr="00356A83">
        <w:rPr>
          <w:i/>
          <w:sz w:val="24"/>
          <w:szCs w:val="24"/>
        </w:rPr>
        <w:t xml:space="preserve"> </w:t>
      </w:r>
      <w:proofErr w:type="gramStart"/>
      <w:r w:rsidRPr="00356A83">
        <w:rPr>
          <w:i/>
          <w:sz w:val="24"/>
          <w:szCs w:val="24"/>
        </w:rPr>
        <w:t>Редакция решения Думы Александровского муниципального округа от 23.09.2021 № 212)</w:t>
      </w:r>
      <w:proofErr w:type="gramEnd"/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3. При подготовке стандартов внешнего муниципального финансового контроля учитываются международные стандарты в области государственного контроля, аудита и финансовой отчетности.</w:t>
      </w:r>
    </w:p>
    <w:p w:rsidR="00EC2A7F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4. Стандарты внешнего муниципального финансового контроля Контрольно-счетной палаты не могут противоречить законодательству Российской Федерации и (или) законодательству Пермского края.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15. Планирование деятельности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Контрольно-счетная палата осуществляет свою деятельность на основе годового плана работы, который разрабатывается и утверждается ею самостоятельно.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2. Годовой план работы Контрольно-счетной палаты утверждается, как правило, до 30 декабря года, предшествующего </w:t>
      </w:r>
      <w:proofErr w:type="gramStart"/>
      <w:r w:rsidRPr="00C330C6">
        <w:rPr>
          <w:rFonts w:eastAsia="Calibri" w:cs="Arial"/>
          <w:sz w:val="24"/>
          <w:lang w:eastAsia="en-US"/>
        </w:rPr>
        <w:t>планируемому</w:t>
      </w:r>
      <w:proofErr w:type="gramEnd"/>
      <w:r w:rsidRPr="00C330C6">
        <w:rPr>
          <w:rFonts w:eastAsia="Calibri" w:cs="Arial"/>
          <w:sz w:val="24"/>
          <w:lang w:eastAsia="en-US"/>
        </w:rPr>
        <w:t>.</w:t>
      </w:r>
    </w:p>
    <w:p w:rsidR="00EC2A7F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3. Планирование деятельности Контрольно-счетной палаты осуществляется с учетом результатов ранее проведенных ею контрольных и экспертно-аналитических мероприятий, а также на основании поручений Думы, предложений главы муниципального округа (до вступления в должность главы муниципального округа - главы муниципального района).</w:t>
      </w:r>
    </w:p>
    <w:p w:rsidR="00EE11C1" w:rsidRDefault="00EE11C1" w:rsidP="00EE11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>(</w:t>
      </w:r>
      <w:r>
        <w:rPr>
          <w:rFonts w:eastAsia="Calibri" w:cs="Arial"/>
          <w:i/>
          <w:sz w:val="24"/>
          <w:lang w:eastAsia="en-US"/>
        </w:rPr>
        <w:t xml:space="preserve">п. 3 </w:t>
      </w:r>
      <w:r w:rsidRPr="00356A83">
        <w:rPr>
          <w:rFonts w:eastAsia="Calibri" w:cs="Arial"/>
          <w:i/>
          <w:sz w:val="24"/>
          <w:lang w:eastAsia="en-US"/>
        </w:rPr>
        <w:t xml:space="preserve">ст. </w:t>
      </w:r>
      <w:r>
        <w:rPr>
          <w:rFonts w:eastAsia="Calibri" w:cs="Arial"/>
          <w:i/>
          <w:sz w:val="24"/>
          <w:lang w:eastAsia="en-US"/>
        </w:rPr>
        <w:t>15</w:t>
      </w:r>
      <w:r w:rsidRPr="00356A83">
        <w:rPr>
          <w:rFonts w:eastAsia="Calibri" w:cs="Arial"/>
          <w:i/>
          <w:sz w:val="24"/>
          <w:lang w:eastAsia="en-US"/>
        </w:rPr>
        <w:t xml:space="preserve"> </w:t>
      </w:r>
      <w:r>
        <w:rPr>
          <w:rFonts w:eastAsia="Calibri" w:cs="Arial"/>
          <w:i/>
          <w:sz w:val="24"/>
          <w:lang w:eastAsia="en-US"/>
        </w:rPr>
        <w:t>слово «и запросов» исключить</w:t>
      </w:r>
      <w:r w:rsidRPr="00356A83">
        <w:rPr>
          <w:i/>
          <w:sz w:val="24"/>
          <w:szCs w:val="24"/>
        </w:rPr>
        <w:t>.</w:t>
      </w:r>
      <w:proofErr w:type="gramEnd"/>
      <w:r w:rsidRPr="00356A83">
        <w:rPr>
          <w:i/>
          <w:sz w:val="24"/>
          <w:szCs w:val="24"/>
        </w:rPr>
        <w:t xml:space="preserve"> Редакция решения Думы Александровского муниципального округа от 23.09.2021 № 212)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4. Поручения Думы, предложения главы муниципального округа (до вступления в должность главы муниципального округа - главы муниципального района) оформляются в письменном виде, направляются в Контрольно-счетную палату, подлежат обязательному рассмотрению в 10-дневный срок со дня поступления и включению в план работы Контрольно-счетной палаты в соответствии с порядком, утвержденным нормативным правовым актом Думы.</w:t>
      </w:r>
    </w:p>
    <w:p w:rsidR="00EE11C1" w:rsidRDefault="00EE11C1" w:rsidP="00EE11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>(</w:t>
      </w:r>
      <w:r>
        <w:rPr>
          <w:rFonts w:eastAsia="Calibri" w:cs="Arial"/>
          <w:i/>
          <w:sz w:val="24"/>
          <w:lang w:eastAsia="en-US"/>
        </w:rPr>
        <w:t xml:space="preserve">п. 4 </w:t>
      </w:r>
      <w:r w:rsidRPr="00356A83">
        <w:rPr>
          <w:rFonts w:eastAsia="Calibri" w:cs="Arial"/>
          <w:i/>
          <w:sz w:val="24"/>
          <w:lang w:eastAsia="en-US"/>
        </w:rPr>
        <w:t xml:space="preserve">ст. </w:t>
      </w:r>
      <w:r>
        <w:rPr>
          <w:rFonts w:eastAsia="Calibri" w:cs="Arial"/>
          <w:i/>
          <w:sz w:val="24"/>
          <w:lang w:eastAsia="en-US"/>
        </w:rPr>
        <w:t>15</w:t>
      </w:r>
      <w:r w:rsidRPr="00356A83">
        <w:rPr>
          <w:rFonts w:eastAsia="Calibri" w:cs="Arial"/>
          <w:i/>
          <w:sz w:val="24"/>
          <w:lang w:eastAsia="en-US"/>
        </w:rPr>
        <w:t xml:space="preserve"> </w:t>
      </w:r>
      <w:r>
        <w:rPr>
          <w:rFonts w:eastAsia="Calibri" w:cs="Arial"/>
          <w:i/>
          <w:sz w:val="24"/>
          <w:lang w:eastAsia="en-US"/>
        </w:rPr>
        <w:t>слово «и запросов» исключить</w:t>
      </w:r>
      <w:r w:rsidRPr="00356A83">
        <w:rPr>
          <w:i/>
          <w:sz w:val="24"/>
          <w:szCs w:val="24"/>
        </w:rPr>
        <w:t>.</w:t>
      </w:r>
      <w:proofErr w:type="gramEnd"/>
      <w:r w:rsidRPr="00356A83">
        <w:rPr>
          <w:i/>
          <w:sz w:val="24"/>
          <w:szCs w:val="24"/>
        </w:rPr>
        <w:t xml:space="preserve"> </w:t>
      </w:r>
      <w:proofErr w:type="gramStart"/>
      <w:r w:rsidRPr="00356A83">
        <w:rPr>
          <w:i/>
          <w:sz w:val="24"/>
          <w:szCs w:val="24"/>
        </w:rPr>
        <w:t>Редакция решения Думы Александровского муниципального округа от 23.09.2021 № 212)</w:t>
      </w:r>
      <w:proofErr w:type="gramEnd"/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16. Регламент работы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Распределение полномочий Контрольно-счетной палаты в разрезе председателя и аудиторов Контрольно-счетной палаты, порядки подготовки и проведения контрольных и экспертно-аналитических мероприятий и иные вопросы внутренней деятельности Контрольно-счетной палаты определяются регламентом работы Контрольно-счетной палаты.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2. </w:t>
      </w:r>
      <w:r w:rsidRPr="00036CF8">
        <w:rPr>
          <w:rFonts w:eastAsia="Calibri" w:cs="Arial"/>
          <w:sz w:val="24"/>
          <w:lang w:eastAsia="en-US"/>
        </w:rPr>
        <w:t>Регламент работы Контрольно-счетной палаты утверждается ее председателем и подлежит опубликованию (обнародованию) в порядке, установленном для опубликования (обнародования) муниципальных правовых актов.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17. Полномочия должностных лиц Контрольно-счетной палаты по организации деятельности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Председатель Контрольно-счетной палаты: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- осуществляет руководство деятельностью Контрольно-счетной палаты на принципах единоначалия и организует ее работу в соответствии с федеральным и краевым </w:t>
      </w:r>
      <w:r w:rsidRPr="00C330C6">
        <w:rPr>
          <w:rFonts w:eastAsia="Calibri" w:cs="Arial"/>
          <w:sz w:val="24"/>
          <w:lang w:eastAsia="en-US"/>
        </w:rPr>
        <w:lastRenderedPageBreak/>
        <w:t>законодательством, Уставом Александровского муниципального округа Пермского края, решениями Думы, настоящим Положением;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без доверенности представляет Контрольно-счетную палату в органах государственной власти, органах местного самоуправления, прокуратуре, судебных органах, иных организациях;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издает распоряжения и приказы по вопросам организации работы Контрольно-счетной палаты;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утверждает смету расходов Контрольно-счетной палаты;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является главным распорядителем финансовых средств Контрольно-счетной палаты;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осуществляет полномочия представителя нанимателя в соответствии с законодательством Российской Федерации, законодательством Пермского края, нормативными правовыми актами Александровского муниципального округа;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proofErr w:type="gramStart"/>
      <w:r w:rsidRPr="00C330C6">
        <w:rPr>
          <w:rFonts w:eastAsia="Calibri" w:cs="Arial"/>
          <w:sz w:val="24"/>
          <w:lang w:eastAsia="en-US"/>
        </w:rPr>
        <w:t>- участвует в заседаниях Думы, его комитетов, комиссий и рабочих групп, в совещаниях администрации Александровского муниципального округа и ее структурных подразделений, а также в заседаниях координационных и совещательных органов при главе муниципального округа (до вступления в должность главы муниципального округа – при главе муниципального района) по вопросам ведения Контрольно-счетной палаты в соответствии с их регламентами;</w:t>
      </w:r>
      <w:proofErr w:type="gramEnd"/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заключает договоры;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осуществляет иные полномочия в соответствии с законодательством.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Аудиторы Контрольно-счетной палаты возглавляют направления деятельности Контрольно-счетной палаты.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Аудиторы Контрольно-счетной палаты являются руководителями контрольных и экспертно-аналитических мероприятий.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Аудиторы Контрольно-счетной палаты в пределах своей компетенции, установленной регламентом работы Контрольно-счетной палаты, самостоятельно решают вопросы организации деятельности возглавляемых направлений.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proofErr w:type="gramStart"/>
      <w:r w:rsidRPr="00C330C6">
        <w:rPr>
          <w:rFonts w:eastAsia="Calibri" w:cs="Arial"/>
          <w:sz w:val="24"/>
          <w:lang w:eastAsia="en-US"/>
        </w:rPr>
        <w:t>Аудиторы Контрольно-счетной палаты участвуют в заседаниях Думы, ее комитетов, комиссий и рабочих групп, в заседаниях (совещаниях) администрации Александровского муниципального округа и ее структурных подразделений, а также в заседаниях координационных и совещательных органов при главе муниципального округа (до вступления в должность главы муниципального округа – при главе муниципального района) по вопросам ведения Контрольно-счетной палаты в соответствии с их регламентами.</w:t>
      </w:r>
      <w:proofErr w:type="gramEnd"/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18. Обязательность исполнения требований должностных лиц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</w:rPr>
      </w:pPr>
      <w:r w:rsidRPr="00C330C6">
        <w:rPr>
          <w:rFonts w:eastAsia="Calibri" w:cs="Arial"/>
          <w:sz w:val="24"/>
          <w:lang w:eastAsia="en-US"/>
        </w:rPr>
        <w:t xml:space="preserve">1. </w:t>
      </w:r>
      <w:proofErr w:type="gramStart"/>
      <w:r w:rsidRPr="00C330C6">
        <w:rPr>
          <w:rFonts w:eastAsia="Calibri" w:cs="Arial"/>
          <w:sz w:val="24"/>
          <w:lang w:eastAsia="en-US"/>
        </w:rPr>
        <w:t xml:space="preserve">Требования и запросы должностных лиц Контрольно-счетной палаты, связанные с осуществлением ими своих должностных полномочий, установленных законодательством Российской Федерации, законодательством Пермского края, Уставом Александровского муниципального округа Пермского края, муниципальными нормативными правовыми актами, являются обязательными для исполнения </w:t>
      </w:r>
      <w:r w:rsidRPr="00C330C6">
        <w:rPr>
          <w:rFonts w:eastAsia="Calibri"/>
          <w:sz w:val="24"/>
        </w:rPr>
        <w:t>органами местного самоуправления и муниципальными органами, организациями, в отношении которых осуществляется внешний муниципальный финансовый контроль (далее также - проверяемые органы и организации).</w:t>
      </w:r>
      <w:proofErr w:type="gramEnd"/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Неисполнение законных требований и запросов должностных лиц Контрольно-счетной палаты, а также воспрепятствование осуществлению ими возложенных на них должностных полномочий влекут за собой ответственность, установленную законодательством Российской Федерации и законодательством Пермского края.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19. Права, обязанности и ответственность должностных лиц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lastRenderedPageBreak/>
        <w:t>1. Должностные лица Контрольно-счетной палаты при осуществлении возложенных на них должностных полномочий имеют право: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1) 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bookmarkStart w:id="2" w:name="Par203"/>
      <w:bookmarkEnd w:id="2"/>
      <w:r w:rsidRPr="00C330C6">
        <w:rPr>
          <w:rFonts w:eastAsia="Calibri" w:cs="Arial"/>
          <w:sz w:val="24"/>
          <w:lang w:eastAsia="en-US"/>
        </w:rPr>
        <w:t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законодательством Российской Федерации. Опечатывание касс, кассовых и служебных помещений, складов и архивов,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актов;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3) в пределах своей компетенции направлять запросы должностным лицам должностным лицам территориальных органов федеральных органов исполнительной власти и их структурных подразделений, органов государственной власти и государственных органов субъектов Российской Федерации, органов территориальных государственных внебюджетных фондов, органов местного самоуправления и муниципальных органов, организаций;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4)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5)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проведении контрольных мероприятий;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6) в пределах своей компетенции знакомиться со всеми необходимыми документами, касающимися финансово-хозяйственной деятельности проверяемых органов и организаций, в том числе в установленном порядке с документами, содержащими государственную, служебную, коммерческую и иную охраняемую законом тайну;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7) знакомиться с информацией, касающейся финансово-хозяйственной деятельности проверяемых органов и организаций и хранящейся в электронной форме в базах данных проверяемых органов и организаций, в том числе в установленном порядке с информацией, содержащей государственную, служебную, коммерческую и иную охраняемую законом тайну;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8) знакомиться с технической документацией к электронным базам данных;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9) составлять протоколы об административных правонарушениях, если такое право предусмотрено законодательством Российской Федерации.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Должностные лица Контрольно-счетной палаты в случае опечатывания касс, кассовых и служебных помещений, складов и архивов, изъятия документов и материалов в случае, предусмотренном подпунктом 2 пункта 1 настоящей статьи, должны в течение 24 часов уведомить об этом председателя Контрольно-счетной палаты.</w:t>
      </w:r>
    </w:p>
    <w:p w:rsidR="00EC2A7F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Порядок и форма уведомления определяются Законом Пермского края от 31.05.2012 № 40-ПК «Об отдельных вопросах организации и деятельности контрольно-счетных органов муниципальных образований Пермского края».</w:t>
      </w:r>
    </w:p>
    <w:p w:rsidR="00036CF8" w:rsidRDefault="00036CF8" w:rsidP="00EC2A7F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36CF8">
        <w:rPr>
          <w:sz w:val="24"/>
          <w:szCs w:val="24"/>
        </w:rPr>
        <w:t>Руководители проверяемых органов и организаций обязаны обеспечивать соответствующих должностных лиц Контрольно-счетной палаты, участвующих в контрольных мероприятиях, оборудованным рабочим местом с доступом к справочным правовым системам, информационно-телекоммуникационной сети Интернет</w:t>
      </w:r>
      <w:r>
        <w:rPr>
          <w:sz w:val="24"/>
          <w:szCs w:val="24"/>
        </w:rPr>
        <w:t>.</w:t>
      </w:r>
    </w:p>
    <w:p w:rsidR="00036CF8" w:rsidRDefault="00036CF8" w:rsidP="00036CF8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>(</w:t>
      </w:r>
      <w:r>
        <w:rPr>
          <w:rFonts w:eastAsia="Calibri" w:cs="Arial"/>
          <w:i/>
          <w:sz w:val="24"/>
          <w:lang w:eastAsia="en-US"/>
        </w:rPr>
        <w:t xml:space="preserve">п. 2 </w:t>
      </w:r>
      <w:r w:rsidRPr="00356A83">
        <w:rPr>
          <w:rFonts w:eastAsia="Calibri" w:cs="Arial"/>
          <w:i/>
          <w:sz w:val="24"/>
          <w:lang w:eastAsia="en-US"/>
        </w:rPr>
        <w:t xml:space="preserve">ст. </w:t>
      </w:r>
      <w:r>
        <w:rPr>
          <w:rFonts w:eastAsia="Calibri" w:cs="Arial"/>
          <w:i/>
          <w:sz w:val="24"/>
          <w:lang w:eastAsia="en-US"/>
        </w:rPr>
        <w:t>19</w:t>
      </w:r>
      <w:r w:rsidRPr="00356A83">
        <w:rPr>
          <w:rFonts w:eastAsia="Calibri" w:cs="Arial"/>
          <w:i/>
          <w:sz w:val="24"/>
          <w:lang w:eastAsia="en-US"/>
        </w:rPr>
        <w:t xml:space="preserve"> </w:t>
      </w:r>
      <w:r>
        <w:rPr>
          <w:rFonts w:eastAsia="Calibri" w:cs="Arial"/>
          <w:i/>
          <w:sz w:val="24"/>
          <w:lang w:eastAsia="en-US"/>
        </w:rPr>
        <w:t>дополнен абзацем</w:t>
      </w:r>
      <w:r w:rsidRPr="00356A83">
        <w:rPr>
          <w:i/>
          <w:sz w:val="24"/>
          <w:szCs w:val="24"/>
        </w:rPr>
        <w:t>.</w:t>
      </w:r>
      <w:proofErr w:type="gramEnd"/>
      <w:r w:rsidRPr="00356A83">
        <w:rPr>
          <w:i/>
          <w:sz w:val="24"/>
          <w:szCs w:val="24"/>
        </w:rPr>
        <w:t xml:space="preserve"> Редакция решения Думы Александровского муниципального округа от 23.09.2021 № 212)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3. Должностные лица Контрольно-счетной палаты не вправе вмешиваться в </w:t>
      </w:r>
      <w:r w:rsidRPr="00C330C6">
        <w:rPr>
          <w:rFonts w:eastAsia="Calibri" w:cs="Arial"/>
          <w:sz w:val="24"/>
          <w:lang w:eastAsia="en-US"/>
        </w:rPr>
        <w:lastRenderedPageBreak/>
        <w:t>оперативно-хозяйственную деятельность проверяемых органов и организаций, а 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актов и отчетов.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4. </w:t>
      </w:r>
      <w:proofErr w:type="gramStart"/>
      <w:r w:rsidRPr="00C330C6">
        <w:rPr>
          <w:rFonts w:eastAsia="Calibri" w:cs="Arial"/>
          <w:sz w:val="24"/>
          <w:lang w:eastAsia="en-US"/>
        </w:rPr>
        <w:t>Должностные лица Контрольно-счетной палаты обязаны сохранять государственную, служебную, коммерческую и иную охраняемую законом тайну, ставшую им известной при проведении в проверяемых органах и организациях контрольных и экспертно-аналитических мероприятий, проводить контрольные и экспертно-аналитические мероприятия объективно и достоверно отражать их результаты в соответствующих актах, отчетах и заключениях Контрольно-счетной палаты.</w:t>
      </w:r>
      <w:proofErr w:type="gramEnd"/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5. Должностные лица Контрольно-счетной палаты несут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экспертно-аналитических мероприятий, а также за разглашение государственной и иной охраняемой законом тайны.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20. Представление информации Контрольно-счетной палат</w:t>
      </w:r>
      <w:r w:rsidR="001C0BC5">
        <w:rPr>
          <w:rFonts w:eastAsia="Calibri" w:cs="Arial"/>
          <w:b/>
          <w:sz w:val="24"/>
          <w:lang w:eastAsia="en-US"/>
        </w:rPr>
        <w:t>е</w:t>
      </w:r>
    </w:p>
    <w:p w:rsidR="00036CF8" w:rsidRDefault="00036CF8" w:rsidP="00036CF8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>(</w:t>
      </w:r>
      <w:r>
        <w:rPr>
          <w:rFonts w:eastAsia="Calibri" w:cs="Arial"/>
          <w:i/>
          <w:sz w:val="24"/>
          <w:lang w:eastAsia="en-US"/>
        </w:rPr>
        <w:t>Внесены изменения в наименование статьи</w:t>
      </w:r>
      <w:r w:rsidRPr="00356A83">
        <w:rPr>
          <w:i/>
          <w:sz w:val="24"/>
          <w:szCs w:val="24"/>
        </w:rPr>
        <w:t>.</w:t>
      </w:r>
      <w:proofErr w:type="gramEnd"/>
      <w:r w:rsidRPr="00356A83">
        <w:rPr>
          <w:i/>
          <w:sz w:val="24"/>
          <w:szCs w:val="24"/>
        </w:rPr>
        <w:t xml:space="preserve"> Редакция решения Думы Александровского муниципального округа от 23.09.2021 № 212)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Default="00EC2A7F" w:rsidP="00427234">
      <w:pPr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1. </w:t>
      </w:r>
      <w:proofErr w:type="gramStart"/>
      <w:r w:rsidRPr="00C330C6">
        <w:rPr>
          <w:rFonts w:eastAsia="Calibri" w:cs="Arial"/>
          <w:sz w:val="24"/>
          <w:lang w:eastAsia="en-US"/>
        </w:rPr>
        <w:t xml:space="preserve">Органы местного самоуправления </w:t>
      </w:r>
      <w:r w:rsidRPr="00C330C6">
        <w:rPr>
          <w:rFonts w:eastAsia="Calibri"/>
          <w:sz w:val="24"/>
        </w:rPr>
        <w:t xml:space="preserve">и муниципальные органы, организации, </w:t>
      </w:r>
      <w:r w:rsidRPr="00C330C6">
        <w:rPr>
          <w:rFonts w:eastAsia="Calibri" w:cs="Arial"/>
          <w:sz w:val="24"/>
          <w:lang w:eastAsia="en-US"/>
        </w:rPr>
        <w:t xml:space="preserve">в отношении которых Контрольно-счетная палата вправе осуществлять внешний муниципальный финансовый контроль, </w:t>
      </w:r>
      <w:r w:rsidR="00036CF8">
        <w:rPr>
          <w:rFonts w:eastAsia="Calibri" w:cs="Arial"/>
          <w:sz w:val="24"/>
          <w:lang w:eastAsia="en-US"/>
        </w:rPr>
        <w:t>или которые обладают информацией, необходимой для осуществления внешнего муниципального финансового контроля, их</w:t>
      </w:r>
      <w:r w:rsidRPr="00C330C6">
        <w:rPr>
          <w:rFonts w:eastAsia="Calibri" w:cs="Arial"/>
          <w:sz w:val="24"/>
          <w:lang w:eastAsia="en-US"/>
        </w:rPr>
        <w:t xml:space="preserve"> должностные лица в срок, указанный в запросе, обязаны предоставлять в Контрольно-счетную палату по ее запросам информацию, документы и материалы, необходимые для проведения контрольных и экспертно-аналитических мероприятий.</w:t>
      </w:r>
      <w:proofErr w:type="gramEnd"/>
    </w:p>
    <w:p w:rsidR="00036CF8" w:rsidRDefault="00036CF8" w:rsidP="00036CF8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>(</w:t>
      </w:r>
      <w:r>
        <w:rPr>
          <w:rFonts w:eastAsia="Calibri" w:cs="Arial"/>
          <w:i/>
          <w:sz w:val="24"/>
          <w:lang w:eastAsia="en-US"/>
        </w:rPr>
        <w:t xml:space="preserve">п. 1 </w:t>
      </w:r>
      <w:r w:rsidRPr="00356A83">
        <w:rPr>
          <w:rFonts w:eastAsia="Calibri" w:cs="Arial"/>
          <w:i/>
          <w:sz w:val="24"/>
          <w:lang w:eastAsia="en-US"/>
        </w:rPr>
        <w:t xml:space="preserve">ст. </w:t>
      </w:r>
      <w:r>
        <w:rPr>
          <w:rFonts w:eastAsia="Calibri" w:cs="Arial"/>
          <w:i/>
          <w:sz w:val="24"/>
          <w:lang w:eastAsia="en-US"/>
        </w:rPr>
        <w:t>20</w:t>
      </w:r>
      <w:r w:rsidRPr="00356A83">
        <w:rPr>
          <w:rFonts w:eastAsia="Calibri" w:cs="Arial"/>
          <w:i/>
          <w:sz w:val="24"/>
          <w:lang w:eastAsia="en-US"/>
        </w:rPr>
        <w:t xml:space="preserve"> </w:t>
      </w:r>
      <w:r>
        <w:rPr>
          <w:rFonts w:eastAsia="Calibri" w:cs="Arial"/>
          <w:i/>
          <w:sz w:val="24"/>
          <w:lang w:eastAsia="en-US"/>
        </w:rPr>
        <w:t>дополнен</w:t>
      </w:r>
      <w:r w:rsidRPr="00356A83">
        <w:rPr>
          <w:i/>
          <w:sz w:val="24"/>
          <w:szCs w:val="24"/>
        </w:rPr>
        <w:t>.</w:t>
      </w:r>
      <w:proofErr w:type="gramEnd"/>
      <w:r w:rsidRPr="00356A83">
        <w:rPr>
          <w:i/>
          <w:sz w:val="24"/>
          <w:szCs w:val="24"/>
        </w:rPr>
        <w:t xml:space="preserve"> </w:t>
      </w:r>
      <w:proofErr w:type="gramStart"/>
      <w:r w:rsidRPr="00356A83">
        <w:rPr>
          <w:i/>
          <w:sz w:val="24"/>
          <w:szCs w:val="24"/>
        </w:rPr>
        <w:t>Редакция решения Думы Александровского муниципального округа от 23.09.2021 № 212)</w:t>
      </w:r>
      <w:proofErr w:type="gramEnd"/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Порядок направления запросов Контрольно-счетной палатой и сроки представления информации, документов и материалов по данным запросам в Контрольно-счетную палату определяются Законом Пермского края от 31.05.2012 № 40-ПК «Об отдельных вопросах организации и деятельности контрольно-счетных органов муниципальных образований Пермского края» и регламентом работы Контрольно-счетной палаты.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Контрольно-счетная палата не вправе запрашивать информацию, документы и материалы, если такие информация, документы и материалы ранее уже были ей представлены.</w:t>
      </w:r>
    </w:p>
    <w:p w:rsidR="00EC2A7F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3. </w:t>
      </w:r>
      <w:proofErr w:type="gramStart"/>
      <w:r w:rsidRPr="00C330C6">
        <w:rPr>
          <w:rFonts w:eastAsia="Calibri" w:cs="Arial"/>
          <w:sz w:val="24"/>
          <w:lang w:eastAsia="en-US"/>
        </w:rPr>
        <w:t>Непредставление или несвоевременное представление в Контрольно-счетную палату по ее запросу информации, документов и материалов, необходимых для проведения контрольных и экспертно-аналитических мероприятий, а равно представление информации, документов и материалов не в полном объеме или предоставление недостоверных информации, документов и материалов влечет за собой ответственность, установленную законодательством Российской Федерации и (или) Пермского края.</w:t>
      </w:r>
      <w:proofErr w:type="gramEnd"/>
    </w:p>
    <w:p w:rsidR="00036CF8" w:rsidRDefault="00036CF8" w:rsidP="00EC2A7F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rFonts w:eastAsia="Calibri" w:cs="Arial"/>
          <w:sz w:val="24"/>
          <w:lang w:eastAsia="en-US"/>
        </w:rPr>
        <w:t xml:space="preserve">4. </w:t>
      </w:r>
      <w:r w:rsidRPr="00036CF8">
        <w:rPr>
          <w:sz w:val="24"/>
          <w:szCs w:val="24"/>
        </w:rPr>
        <w:t xml:space="preserve">При осуществлении внешнего муниципального финансового контроля Контрольно-счетной палате предоставляется необходимый </w:t>
      </w:r>
      <w:proofErr w:type="gramStart"/>
      <w:r w:rsidRPr="00036CF8">
        <w:rPr>
          <w:sz w:val="24"/>
          <w:szCs w:val="24"/>
        </w:rPr>
        <w:t>для реализации их полномочий постоянный доступ к муниципальным информационным системам в соответствии с законодательством Российской Федерации об информации</w:t>
      </w:r>
      <w:proofErr w:type="gramEnd"/>
      <w:r w:rsidRPr="00036CF8">
        <w:rPr>
          <w:sz w:val="24"/>
          <w:szCs w:val="24"/>
        </w:rPr>
        <w:t>, информационных технологиях и о защите информации, законодательством Российской Федерации о государственной и иной охраняемой законом тайне</w:t>
      </w:r>
      <w:r>
        <w:rPr>
          <w:sz w:val="24"/>
          <w:szCs w:val="24"/>
        </w:rPr>
        <w:t>.</w:t>
      </w:r>
    </w:p>
    <w:p w:rsidR="00036CF8" w:rsidRDefault="00036CF8" w:rsidP="00036CF8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 xml:space="preserve">(ст. </w:t>
      </w:r>
      <w:r>
        <w:rPr>
          <w:rFonts w:eastAsia="Calibri" w:cs="Arial"/>
          <w:i/>
          <w:sz w:val="24"/>
          <w:lang w:eastAsia="en-US"/>
        </w:rPr>
        <w:t>20 дополнена п. 4</w:t>
      </w:r>
      <w:r w:rsidRPr="00356A83">
        <w:rPr>
          <w:i/>
          <w:sz w:val="24"/>
          <w:szCs w:val="24"/>
        </w:rPr>
        <w:t>.</w:t>
      </w:r>
      <w:proofErr w:type="gramEnd"/>
      <w:r w:rsidRPr="00356A83">
        <w:rPr>
          <w:i/>
          <w:sz w:val="24"/>
          <w:szCs w:val="24"/>
        </w:rPr>
        <w:t xml:space="preserve"> Редакция решения Думы Александровского муниципального округа от 23.09.2021 № 212)</w:t>
      </w:r>
    </w:p>
    <w:p w:rsidR="00EC2A7F" w:rsidRPr="00036CF8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szCs w:val="24"/>
          <w:lang w:eastAsia="en-US"/>
        </w:rPr>
      </w:pPr>
    </w:p>
    <w:p w:rsidR="00EC2A7F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2</w:t>
      </w:r>
      <w:r w:rsidR="001657C9">
        <w:rPr>
          <w:rFonts w:eastAsia="Calibri" w:cs="Arial"/>
          <w:b/>
          <w:sz w:val="24"/>
          <w:lang w:eastAsia="en-US"/>
        </w:rPr>
        <w:t>1</w:t>
      </w:r>
      <w:r w:rsidRPr="00C330C6">
        <w:rPr>
          <w:rFonts w:eastAsia="Calibri" w:cs="Arial"/>
          <w:b/>
          <w:sz w:val="24"/>
          <w:lang w:eastAsia="en-US"/>
        </w:rPr>
        <w:t>. Представления и предписания Контрольно-счетной палаты</w:t>
      </w:r>
    </w:p>
    <w:p w:rsidR="001657C9" w:rsidRDefault="001657C9" w:rsidP="001657C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lastRenderedPageBreak/>
        <w:t>(</w:t>
      </w:r>
      <w:r>
        <w:rPr>
          <w:rFonts w:eastAsia="Calibri" w:cs="Arial"/>
          <w:i/>
          <w:sz w:val="24"/>
          <w:lang w:eastAsia="en-US"/>
        </w:rPr>
        <w:t>Внесены изменения в нумерацию статьи</w:t>
      </w:r>
      <w:r w:rsidRPr="00356A83">
        <w:rPr>
          <w:i/>
          <w:sz w:val="24"/>
          <w:szCs w:val="24"/>
        </w:rPr>
        <w:t>.</w:t>
      </w:r>
      <w:proofErr w:type="gramEnd"/>
      <w:r w:rsidRPr="00356A83">
        <w:rPr>
          <w:i/>
          <w:sz w:val="24"/>
          <w:szCs w:val="24"/>
        </w:rPr>
        <w:t xml:space="preserve"> </w:t>
      </w:r>
      <w:proofErr w:type="gramStart"/>
      <w:r w:rsidRPr="00356A83">
        <w:rPr>
          <w:i/>
          <w:sz w:val="24"/>
          <w:szCs w:val="24"/>
        </w:rPr>
        <w:t>Редакция решения Думы Александровского муниципального округа от 23.09.2021 № 212)</w:t>
      </w:r>
      <w:proofErr w:type="gramEnd"/>
    </w:p>
    <w:p w:rsidR="001657C9" w:rsidRDefault="001657C9" w:rsidP="00D87F62">
      <w:pPr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</w:p>
    <w:p w:rsidR="00EC2A7F" w:rsidRDefault="00EC2A7F" w:rsidP="00D87F62">
      <w:pPr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1. </w:t>
      </w:r>
      <w:proofErr w:type="gramStart"/>
      <w:r w:rsidRPr="00C330C6">
        <w:rPr>
          <w:rFonts w:eastAsia="Calibri" w:cs="Arial"/>
          <w:sz w:val="24"/>
          <w:lang w:eastAsia="en-US"/>
        </w:rPr>
        <w:t xml:space="preserve">Контрольно-счетная палата по результатам проведения контрольных мероприятий вправе вносить в </w:t>
      </w:r>
      <w:r w:rsidRPr="00C330C6">
        <w:rPr>
          <w:rFonts w:eastAsia="Calibri"/>
          <w:sz w:val="24"/>
        </w:rPr>
        <w:t xml:space="preserve">органы местного самоуправления и муниципальные органы, проверяемые органы и организации и их должностным лицам </w:t>
      </w:r>
      <w:r w:rsidRPr="00C330C6">
        <w:rPr>
          <w:rFonts w:eastAsia="Calibri" w:cs="Arial"/>
          <w:sz w:val="24"/>
          <w:lang w:eastAsia="en-US"/>
        </w:rPr>
        <w:t>представления для принятия мер по устранению выявленных</w:t>
      </w:r>
      <w:r w:rsidR="00602EC3">
        <w:rPr>
          <w:rFonts w:eastAsia="Calibri" w:cs="Arial"/>
          <w:sz w:val="24"/>
          <w:lang w:eastAsia="en-US"/>
        </w:rPr>
        <w:t xml:space="preserve"> </w:t>
      </w:r>
      <w:r w:rsidR="00602EC3" w:rsidRPr="0089696F">
        <w:rPr>
          <w:rFonts w:eastAsia="Calibri" w:cs="Arial"/>
          <w:sz w:val="24"/>
          <w:lang w:eastAsia="en-US"/>
        </w:rPr>
        <w:t>бюджетных и иных</w:t>
      </w:r>
      <w:r w:rsidRPr="00C330C6">
        <w:rPr>
          <w:rFonts w:eastAsia="Calibri" w:cs="Arial"/>
          <w:sz w:val="24"/>
          <w:lang w:eastAsia="en-US"/>
        </w:rPr>
        <w:t xml:space="preserve"> нарушений и недостатков, по предотвращению нанесения материального ущерба Александровскому муниципальному округу или возмещению причиненного вреда, по привлечению к ответственности должностных лиц, виновных в допущенных нарушениях, а</w:t>
      </w:r>
      <w:proofErr w:type="gramEnd"/>
      <w:r w:rsidRPr="00C330C6">
        <w:rPr>
          <w:rFonts w:eastAsia="Calibri" w:cs="Arial"/>
          <w:sz w:val="24"/>
          <w:lang w:eastAsia="en-US"/>
        </w:rPr>
        <w:t xml:space="preserve"> также мер по пресечению, устранению и предупреждению нарушений.</w:t>
      </w:r>
    </w:p>
    <w:p w:rsidR="0089696F" w:rsidRDefault="0089696F" w:rsidP="0089696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>(</w:t>
      </w:r>
      <w:r>
        <w:rPr>
          <w:rFonts w:eastAsia="Calibri" w:cs="Arial"/>
          <w:i/>
          <w:sz w:val="24"/>
          <w:lang w:eastAsia="en-US"/>
        </w:rPr>
        <w:t xml:space="preserve">п. 1 </w:t>
      </w:r>
      <w:r w:rsidRPr="00356A83">
        <w:rPr>
          <w:rFonts w:eastAsia="Calibri" w:cs="Arial"/>
          <w:i/>
          <w:sz w:val="24"/>
          <w:lang w:eastAsia="en-US"/>
        </w:rPr>
        <w:t xml:space="preserve">ст. </w:t>
      </w:r>
      <w:r>
        <w:rPr>
          <w:rFonts w:eastAsia="Calibri" w:cs="Arial"/>
          <w:i/>
          <w:sz w:val="24"/>
          <w:lang w:eastAsia="en-US"/>
        </w:rPr>
        <w:t>21 дополнен.</w:t>
      </w:r>
      <w:proofErr w:type="gramEnd"/>
      <w:r>
        <w:rPr>
          <w:rFonts w:eastAsia="Calibri" w:cs="Arial"/>
          <w:i/>
          <w:sz w:val="24"/>
          <w:lang w:eastAsia="en-US"/>
        </w:rPr>
        <w:t xml:space="preserve"> </w:t>
      </w:r>
      <w:proofErr w:type="gramStart"/>
      <w:r w:rsidRPr="00356A83">
        <w:rPr>
          <w:i/>
          <w:sz w:val="24"/>
          <w:szCs w:val="24"/>
        </w:rPr>
        <w:t>Редакция решения Думы Александровского муниципального округа от 23.09.2021 № 212)</w:t>
      </w:r>
      <w:proofErr w:type="gramEnd"/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Представление Контрольно-счетной палаты подписывается председателем Контрольно-счетной палаты.</w:t>
      </w:r>
    </w:p>
    <w:p w:rsidR="00EC2A7F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3. </w:t>
      </w:r>
      <w:proofErr w:type="gramStart"/>
      <w:r w:rsidRPr="00C330C6">
        <w:rPr>
          <w:rFonts w:eastAsia="Calibri" w:cs="Arial"/>
          <w:sz w:val="24"/>
          <w:lang w:eastAsia="en-US"/>
        </w:rPr>
        <w:t xml:space="preserve">Органы местного самоуправления и муниципальные органы, </w:t>
      </w:r>
      <w:r w:rsidRPr="0089696F">
        <w:rPr>
          <w:rFonts w:eastAsia="Calibri" w:cs="Arial"/>
          <w:sz w:val="24"/>
          <w:szCs w:val="24"/>
          <w:lang w:eastAsia="en-US"/>
        </w:rPr>
        <w:t xml:space="preserve">а также организации </w:t>
      </w:r>
      <w:r w:rsidR="0089696F" w:rsidRPr="0089696F">
        <w:rPr>
          <w:sz w:val="24"/>
          <w:szCs w:val="24"/>
        </w:rPr>
        <w:t>в указанный в представлении срок или, если срок не указан, в течение 30 дней со дня его получения</w:t>
      </w:r>
      <w:r w:rsidRPr="00C330C6">
        <w:rPr>
          <w:rFonts w:eastAsia="Calibri" w:cs="Arial"/>
          <w:sz w:val="24"/>
          <w:lang w:eastAsia="en-US"/>
        </w:rPr>
        <w:t xml:space="preserve"> обязаны уведомить в письменной форме Контрольно-счетную палату о принятых по результатам </w:t>
      </w:r>
      <w:r w:rsidR="0089696F">
        <w:rPr>
          <w:rFonts w:eastAsia="Calibri" w:cs="Arial"/>
          <w:sz w:val="24"/>
          <w:lang w:eastAsia="en-US"/>
        </w:rPr>
        <w:t>выполнения</w:t>
      </w:r>
      <w:r w:rsidRPr="00C330C6">
        <w:rPr>
          <w:rFonts w:eastAsia="Calibri" w:cs="Arial"/>
          <w:sz w:val="24"/>
          <w:lang w:eastAsia="en-US"/>
        </w:rPr>
        <w:t xml:space="preserve"> представления решениях и мерах.</w:t>
      </w:r>
      <w:proofErr w:type="gramEnd"/>
    </w:p>
    <w:p w:rsidR="0090283C" w:rsidRPr="0090283C" w:rsidRDefault="0090283C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r w:rsidRPr="0090283C">
        <w:rPr>
          <w:sz w:val="24"/>
          <w:szCs w:val="24"/>
        </w:rPr>
        <w:t>Срок выполнения представления может быть продлен по решению Контрольно-счетной палаты, но не более одного раза.</w:t>
      </w:r>
    </w:p>
    <w:p w:rsidR="0089696F" w:rsidRDefault="0089696F" w:rsidP="0089696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>(</w:t>
      </w:r>
      <w:r>
        <w:rPr>
          <w:rFonts w:eastAsia="Calibri" w:cs="Arial"/>
          <w:i/>
          <w:sz w:val="24"/>
          <w:lang w:eastAsia="en-US"/>
        </w:rPr>
        <w:t xml:space="preserve">п. 3 </w:t>
      </w:r>
      <w:r w:rsidRPr="00356A83">
        <w:rPr>
          <w:rFonts w:eastAsia="Calibri" w:cs="Arial"/>
          <w:i/>
          <w:sz w:val="24"/>
          <w:lang w:eastAsia="en-US"/>
        </w:rPr>
        <w:t xml:space="preserve">ст. </w:t>
      </w:r>
      <w:r>
        <w:rPr>
          <w:rFonts w:eastAsia="Calibri" w:cs="Arial"/>
          <w:i/>
          <w:sz w:val="24"/>
          <w:lang w:eastAsia="en-US"/>
        </w:rPr>
        <w:t>21 изменен и дополнен.</w:t>
      </w:r>
      <w:proofErr w:type="gramEnd"/>
      <w:r>
        <w:rPr>
          <w:rFonts w:eastAsia="Calibri" w:cs="Arial"/>
          <w:i/>
          <w:sz w:val="24"/>
          <w:lang w:eastAsia="en-US"/>
        </w:rPr>
        <w:t xml:space="preserve"> </w:t>
      </w:r>
      <w:proofErr w:type="gramStart"/>
      <w:r w:rsidRPr="00356A83">
        <w:rPr>
          <w:i/>
          <w:sz w:val="24"/>
          <w:szCs w:val="24"/>
        </w:rPr>
        <w:t>Редакция решения Думы Александровского муниципального округа от 23.09.2021 № 212)</w:t>
      </w:r>
      <w:proofErr w:type="gramEnd"/>
    </w:p>
    <w:p w:rsidR="00EC2A7F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4. В случае выявления нарушений, требующих безотлагательных мер по их пресечению и предупреждению,</w:t>
      </w:r>
      <w:r w:rsidR="0090283C">
        <w:rPr>
          <w:rFonts w:eastAsia="Calibri" w:cs="Arial"/>
          <w:sz w:val="24"/>
          <w:lang w:eastAsia="en-US"/>
        </w:rPr>
        <w:t xml:space="preserve"> невыполнения представлений Контрольно-счетной </w:t>
      </w:r>
      <w:proofErr w:type="gramStart"/>
      <w:r w:rsidR="0090283C">
        <w:rPr>
          <w:rFonts w:eastAsia="Calibri" w:cs="Arial"/>
          <w:sz w:val="24"/>
          <w:lang w:eastAsia="en-US"/>
        </w:rPr>
        <w:t>палаты</w:t>
      </w:r>
      <w:proofErr w:type="gramEnd"/>
      <w:r w:rsidRPr="00C330C6">
        <w:rPr>
          <w:rFonts w:eastAsia="Calibri" w:cs="Arial"/>
          <w:sz w:val="24"/>
          <w:lang w:eastAsia="en-US"/>
        </w:rPr>
        <w:t xml:space="preserve"> а также в случае воспрепятствования проведению должностными лицами Контрольно-счетной палаты контрольных мероприятий Контрольно-счетная палата направляет в </w:t>
      </w:r>
      <w:r w:rsidRPr="00C330C6">
        <w:rPr>
          <w:rFonts w:eastAsia="Calibri"/>
          <w:sz w:val="24"/>
        </w:rPr>
        <w:t xml:space="preserve">органы местного самоуправления и муниципальные органы, проверяемые органы и организации и их должностным лицам </w:t>
      </w:r>
      <w:r w:rsidRPr="00C330C6">
        <w:rPr>
          <w:rFonts w:eastAsia="Calibri" w:cs="Arial"/>
          <w:sz w:val="24"/>
          <w:lang w:eastAsia="en-US"/>
        </w:rPr>
        <w:t>предписание.</w:t>
      </w:r>
    </w:p>
    <w:p w:rsidR="0090283C" w:rsidRDefault="0090283C" w:rsidP="0090283C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>(</w:t>
      </w:r>
      <w:r>
        <w:rPr>
          <w:rFonts w:eastAsia="Calibri" w:cs="Arial"/>
          <w:i/>
          <w:sz w:val="24"/>
          <w:lang w:eastAsia="en-US"/>
        </w:rPr>
        <w:t xml:space="preserve">п. 4 </w:t>
      </w:r>
      <w:r w:rsidRPr="00356A83">
        <w:rPr>
          <w:rFonts w:eastAsia="Calibri" w:cs="Arial"/>
          <w:i/>
          <w:sz w:val="24"/>
          <w:lang w:eastAsia="en-US"/>
        </w:rPr>
        <w:t xml:space="preserve">ст. </w:t>
      </w:r>
      <w:r>
        <w:rPr>
          <w:rFonts w:eastAsia="Calibri" w:cs="Arial"/>
          <w:i/>
          <w:sz w:val="24"/>
          <w:lang w:eastAsia="en-US"/>
        </w:rPr>
        <w:t>21 дополнен.</w:t>
      </w:r>
      <w:proofErr w:type="gramEnd"/>
      <w:r>
        <w:rPr>
          <w:rFonts w:eastAsia="Calibri" w:cs="Arial"/>
          <w:i/>
          <w:sz w:val="24"/>
          <w:lang w:eastAsia="en-US"/>
        </w:rPr>
        <w:t xml:space="preserve"> </w:t>
      </w:r>
      <w:proofErr w:type="gramStart"/>
      <w:r w:rsidRPr="00356A83">
        <w:rPr>
          <w:i/>
          <w:sz w:val="24"/>
          <w:szCs w:val="24"/>
        </w:rPr>
        <w:t>Редакция решения Думы Александровского муниципального округа от 23.09.2021 № 212)</w:t>
      </w:r>
      <w:proofErr w:type="gramEnd"/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5. Предписание Контрольно-счетной палаты должно содержать указание на конкретные допущенные нарушения и конкретные основания вынесения предписания.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6. Предписание Контрольно-счетной палаты подписывается председателем Контрольно-счетной палаты.</w:t>
      </w:r>
    </w:p>
    <w:p w:rsidR="00EC2A7F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330C6">
        <w:rPr>
          <w:rFonts w:eastAsia="Calibri" w:cs="Arial"/>
          <w:sz w:val="24"/>
          <w:lang w:eastAsia="en-US"/>
        </w:rPr>
        <w:t>7. Предписание Контрольно-счетной палаты должно быть исполнено в установленные в нем сроки.</w:t>
      </w:r>
      <w:r w:rsidR="0090283C" w:rsidRPr="0090283C">
        <w:t xml:space="preserve"> </w:t>
      </w:r>
      <w:r w:rsidR="0090283C" w:rsidRPr="0090283C">
        <w:rPr>
          <w:sz w:val="24"/>
          <w:szCs w:val="24"/>
        </w:rPr>
        <w:t>Срок выполнения предписания может быть продлен по решению Контрольно-счетной палаты, но не более одного раза.</w:t>
      </w:r>
    </w:p>
    <w:p w:rsidR="0090283C" w:rsidRDefault="0090283C" w:rsidP="0090283C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>(</w:t>
      </w:r>
      <w:r>
        <w:rPr>
          <w:rFonts w:eastAsia="Calibri" w:cs="Arial"/>
          <w:i/>
          <w:sz w:val="24"/>
          <w:lang w:eastAsia="en-US"/>
        </w:rPr>
        <w:t xml:space="preserve">п. 7 </w:t>
      </w:r>
      <w:r w:rsidRPr="00356A83">
        <w:rPr>
          <w:rFonts w:eastAsia="Calibri" w:cs="Arial"/>
          <w:i/>
          <w:sz w:val="24"/>
          <w:lang w:eastAsia="en-US"/>
        </w:rPr>
        <w:t xml:space="preserve">ст. </w:t>
      </w:r>
      <w:r>
        <w:rPr>
          <w:rFonts w:eastAsia="Calibri" w:cs="Arial"/>
          <w:i/>
          <w:sz w:val="24"/>
          <w:lang w:eastAsia="en-US"/>
        </w:rPr>
        <w:t>21 дополнен.</w:t>
      </w:r>
      <w:proofErr w:type="gramEnd"/>
      <w:r>
        <w:rPr>
          <w:rFonts w:eastAsia="Calibri" w:cs="Arial"/>
          <w:i/>
          <w:sz w:val="24"/>
          <w:lang w:eastAsia="en-US"/>
        </w:rPr>
        <w:t xml:space="preserve"> </w:t>
      </w:r>
      <w:proofErr w:type="gramStart"/>
      <w:r w:rsidRPr="00356A83">
        <w:rPr>
          <w:i/>
          <w:sz w:val="24"/>
          <w:szCs w:val="24"/>
        </w:rPr>
        <w:t>Редакция решения Думы Александровского муниципального округа от 23.09.2021 № 212)</w:t>
      </w:r>
      <w:proofErr w:type="gramEnd"/>
    </w:p>
    <w:p w:rsidR="00EC2A7F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8. </w:t>
      </w:r>
      <w:r w:rsidR="0090283C" w:rsidRPr="0090283C">
        <w:rPr>
          <w:sz w:val="24"/>
          <w:szCs w:val="24"/>
        </w:rPr>
        <w:t>Невыполнение представления или предписания Контрольно-счетной палаты влечет за собой ответственность, установленную законодательством Российской Федерации и (или) Пермского края</w:t>
      </w:r>
      <w:r w:rsidR="0090283C" w:rsidRPr="00603B0D">
        <w:t>.</w:t>
      </w:r>
    </w:p>
    <w:p w:rsidR="0090283C" w:rsidRDefault="0090283C" w:rsidP="0090283C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>(</w:t>
      </w:r>
      <w:r>
        <w:rPr>
          <w:rFonts w:eastAsia="Calibri" w:cs="Arial"/>
          <w:i/>
          <w:sz w:val="24"/>
          <w:lang w:eastAsia="en-US"/>
        </w:rPr>
        <w:t xml:space="preserve">п. 8 </w:t>
      </w:r>
      <w:r w:rsidRPr="00356A83">
        <w:rPr>
          <w:rFonts w:eastAsia="Calibri" w:cs="Arial"/>
          <w:i/>
          <w:sz w:val="24"/>
          <w:lang w:eastAsia="en-US"/>
        </w:rPr>
        <w:t xml:space="preserve">ст. </w:t>
      </w:r>
      <w:r>
        <w:rPr>
          <w:rFonts w:eastAsia="Calibri" w:cs="Arial"/>
          <w:i/>
          <w:sz w:val="24"/>
          <w:lang w:eastAsia="en-US"/>
        </w:rPr>
        <w:t>21 изложен в новой редакции.</w:t>
      </w:r>
      <w:proofErr w:type="gramEnd"/>
      <w:r>
        <w:rPr>
          <w:rFonts w:eastAsia="Calibri" w:cs="Arial"/>
          <w:i/>
          <w:sz w:val="24"/>
          <w:lang w:eastAsia="en-US"/>
        </w:rPr>
        <w:t xml:space="preserve"> </w:t>
      </w:r>
      <w:r w:rsidRPr="00356A83">
        <w:rPr>
          <w:i/>
          <w:sz w:val="24"/>
          <w:szCs w:val="24"/>
        </w:rPr>
        <w:t>Редакция решения Думы Александровского муниципального округа от 23.09.2021 № 212)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9. В случае если при проведении контрольных мероприятий выявлены факты незаконного использования средств бюджета Александровского муниципального округа, в которых усматриваются признаки преступления или коррупционного правонарушения, Контрольно-счетная палата незамедлительно передает материалы контрольных мероприятий в правоохранительные органы.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2</w:t>
      </w:r>
      <w:r w:rsidR="00BA4197">
        <w:rPr>
          <w:rFonts w:eastAsia="Calibri" w:cs="Arial"/>
          <w:b/>
          <w:sz w:val="24"/>
          <w:lang w:eastAsia="en-US"/>
        </w:rPr>
        <w:t>2</w:t>
      </w:r>
      <w:r w:rsidRPr="00C330C6">
        <w:rPr>
          <w:rFonts w:eastAsia="Calibri" w:cs="Arial"/>
          <w:b/>
          <w:sz w:val="24"/>
          <w:lang w:eastAsia="en-US"/>
        </w:rPr>
        <w:t>. Гарантии прав проверяемых органов и организаций</w:t>
      </w:r>
    </w:p>
    <w:p w:rsidR="00BA4197" w:rsidRDefault="00BA4197" w:rsidP="00BA4197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lastRenderedPageBreak/>
        <w:t>(</w:t>
      </w:r>
      <w:r>
        <w:rPr>
          <w:rFonts w:eastAsia="Calibri" w:cs="Arial"/>
          <w:i/>
          <w:sz w:val="24"/>
          <w:lang w:eastAsia="en-US"/>
        </w:rPr>
        <w:t>Внесены изменения в нумерацию статьи</w:t>
      </w:r>
      <w:r w:rsidRPr="00356A83">
        <w:rPr>
          <w:i/>
          <w:sz w:val="24"/>
          <w:szCs w:val="24"/>
        </w:rPr>
        <w:t>.</w:t>
      </w:r>
      <w:proofErr w:type="gramEnd"/>
      <w:r w:rsidRPr="00356A83">
        <w:rPr>
          <w:i/>
          <w:sz w:val="24"/>
          <w:szCs w:val="24"/>
        </w:rPr>
        <w:t xml:space="preserve"> </w:t>
      </w:r>
      <w:proofErr w:type="gramStart"/>
      <w:r w:rsidRPr="00356A83">
        <w:rPr>
          <w:i/>
          <w:sz w:val="24"/>
          <w:szCs w:val="24"/>
        </w:rPr>
        <w:t>Редакция решения Думы Александровского муниципального округа от 23.09.2021 № 212)</w:t>
      </w:r>
      <w:proofErr w:type="gramEnd"/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1. Акты, составленные Контрольно-счетной палатой </w:t>
      </w:r>
      <w:r w:rsidRPr="00C330C6">
        <w:rPr>
          <w:rFonts w:eastAsia="Calibri"/>
          <w:sz w:val="24"/>
        </w:rPr>
        <w:t xml:space="preserve">при проведении контрольных мероприятий, доводятся до сведения руководителей проверяемых органов и организаций. </w:t>
      </w:r>
      <w:proofErr w:type="gramStart"/>
      <w:r w:rsidRPr="00C330C6">
        <w:rPr>
          <w:rFonts w:eastAsia="Calibri"/>
          <w:sz w:val="24"/>
        </w:rPr>
        <w:t xml:space="preserve">Пояснения и замечания руководителей проверяемых органов и организаций, представленные в срок, установленный </w:t>
      </w:r>
      <w:hyperlink r:id="rId10" w:history="1">
        <w:r w:rsidRPr="00C330C6">
          <w:rPr>
            <w:rFonts w:eastAsia="Calibri" w:cs="Arial"/>
            <w:sz w:val="24"/>
            <w:lang w:eastAsia="en-US"/>
          </w:rPr>
          <w:t>Законом</w:t>
        </w:r>
      </w:hyperlink>
      <w:r w:rsidRPr="00C330C6">
        <w:rPr>
          <w:rFonts w:eastAsia="Calibri" w:cs="Arial"/>
          <w:sz w:val="24"/>
          <w:lang w:eastAsia="en-US"/>
        </w:rPr>
        <w:t xml:space="preserve"> Пермского края от 31.05.2012 № 40-ПК «Об отдельных вопросах организации и деятельности контрольно-счетных органов муниципальных образований Пермского края», прилагаются к актам и в дальнейшем являются их неотъемлемой частью.</w:t>
      </w:r>
      <w:proofErr w:type="gramEnd"/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Проверяемые органы и организации и их должностные лица вправе обратиться с жалобой на действия (бездействие) Контрольно-счетной палаты в Думу.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2</w:t>
      </w:r>
      <w:r w:rsidR="0077308C">
        <w:rPr>
          <w:rFonts w:eastAsia="Calibri" w:cs="Arial"/>
          <w:b/>
          <w:sz w:val="24"/>
          <w:lang w:eastAsia="en-US"/>
        </w:rPr>
        <w:t>3</w:t>
      </w:r>
      <w:r w:rsidRPr="00C330C6">
        <w:rPr>
          <w:rFonts w:eastAsia="Calibri" w:cs="Arial"/>
          <w:b/>
          <w:sz w:val="24"/>
          <w:lang w:eastAsia="en-US"/>
        </w:rPr>
        <w:t>. Взаимодействие Контрольно-счетной палаты с государственными и муниципальными органами</w:t>
      </w:r>
    </w:p>
    <w:p w:rsidR="0077308C" w:rsidRDefault="0077308C" w:rsidP="0077308C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>(</w:t>
      </w:r>
      <w:r>
        <w:rPr>
          <w:rFonts w:eastAsia="Calibri" w:cs="Arial"/>
          <w:i/>
          <w:sz w:val="24"/>
          <w:lang w:eastAsia="en-US"/>
        </w:rPr>
        <w:t>Внесены изменения в нумерацию статьи</w:t>
      </w:r>
      <w:r w:rsidRPr="00356A83">
        <w:rPr>
          <w:i/>
          <w:sz w:val="24"/>
          <w:szCs w:val="24"/>
        </w:rPr>
        <w:t>.</w:t>
      </w:r>
      <w:proofErr w:type="gramEnd"/>
      <w:r w:rsidRPr="00356A83">
        <w:rPr>
          <w:i/>
          <w:sz w:val="24"/>
          <w:szCs w:val="24"/>
        </w:rPr>
        <w:t xml:space="preserve"> </w:t>
      </w:r>
      <w:proofErr w:type="gramStart"/>
      <w:r w:rsidRPr="00356A83">
        <w:rPr>
          <w:i/>
          <w:sz w:val="24"/>
          <w:szCs w:val="24"/>
        </w:rPr>
        <w:t>Редакция решения Думы Александровского муниципального округа от 23.09.2021 № 212)</w:t>
      </w:r>
      <w:proofErr w:type="gramEnd"/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1. </w:t>
      </w:r>
      <w:proofErr w:type="gramStart"/>
      <w:r w:rsidRPr="00C330C6">
        <w:rPr>
          <w:rFonts w:eastAsia="Calibri" w:cs="Arial"/>
          <w:sz w:val="24"/>
          <w:lang w:eastAsia="en-US"/>
        </w:rPr>
        <w:t>Контрольно-счетная палата при осуществлении своей деятельности вправе взаимодействовать с Контрольно-счетной палатой Пермского края, контрольно-счетными органами других субъектов Российской Федерации и муниципальных образований, а также со Счетной палатой Российской Федерации, с территориальными управлениями Центрального банка Российской Федерации, налоговыми органами, органами прокуратуры, иными правоохранительными, надзорными и контрольными органами Российской Федерации, субъектов Российской Федерации и муниципальных образований.</w:t>
      </w:r>
      <w:proofErr w:type="gramEnd"/>
      <w:r w:rsidRPr="00C330C6">
        <w:rPr>
          <w:rFonts w:eastAsia="Calibri" w:cs="Arial"/>
          <w:sz w:val="24"/>
          <w:lang w:eastAsia="en-US"/>
        </w:rPr>
        <w:t xml:space="preserve"> Контрольно-счетная палата вправе заключать с ними соглашения о сотрудничестве и взаимодействии.</w:t>
      </w:r>
    </w:p>
    <w:p w:rsidR="0077308C" w:rsidRDefault="0077308C" w:rsidP="00EC2A7F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7308C">
        <w:rPr>
          <w:sz w:val="24"/>
          <w:szCs w:val="24"/>
        </w:rPr>
        <w:t>Контрольно-счетная палата вправе на основе заключенных соглашений о сотрудничестве и взаимодействии привлекать 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отдельных специалистов, экспертов, переводчиков.</w:t>
      </w:r>
    </w:p>
    <w:p w:rsidR="0077308C" w:rsidRPr="0077308C" w:rsidRDefault="0077308C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>(</w:t>
      </w:r>
      <w:r>
        <w:rPr>
          <w:rFonts w:eastAsia="Calibri" w:cs="Arial"/>
          <w:i/>
          <w:sz w:val="24"/>
          <w:lang w:eastAsia="en-US"/>
        </w:rPr>
        <w:t xml:space="preserve">п. 1 </w:t>
      </w:r>
      <w:r w:rsidRPr="00356A83">
        <w:rPr>
          <w:rFonts w:eastAsia="Calibri" w:cs="Arial"/>
          <w:i/>
          <w:sz w:val="24"/>
          <w:lang w:eastAsia="en-US"/>
        </w:rPr>
        <w:t xml:space="preserve">ст. </w:t>
      </w:r>
      <w:r>
        <w:rPr>
          <w:rFonts w:eastAsia="Calibri" w:cs="Arial"/>
          <w:i/>
          <w:sz w:val="24"/>
          <w:lang w:eastAsia="en-US"/>
        </w:rPr>
        <w:t>23 дополнен абзацем.</w:t>
      </w:r>
      <w:proofErr w:type="gramEnd"/>
      <w:r>
        <w:rPr>
          <w:rFonts w:eastAsia="Calibri" w:cs="Arial"/>
          <w:i/>
          <w:sz w:val="24"/>
          <w:lang w:eastAsia="en-US"/>
        </w:rPr>
        <w:t xml:space="preserve"> </w:t>
      </w:r>
      <w:proofErr w:type="gramStart"/>
      <w:r w:rsidRPr="00356A83">
        <w:rPr>
          <w:i/>
          <w:sz w:val="24"/>
          <w:szCs w:val="24"/>
        </w:rPr>
        <w:t>Редакция решения Думы Александровского муниципального округа от 23.09.2021 № 212</w:t>
      </w:r>
      <w:r w:rsidR="001D6EE8">
        <w:rPr>
          <w:i/>
          <w:sz w:val="24"/>
          <w:szCs w:val="24"/>
        </w:rPr>
        <w:t>)</w:t>
      </w:r>
      <w:proofErr w:type="gramEnd"/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Контрольно-счетная палата вправе вступать в объединения (ассоциации) контрольно-счетных органов Российской Федерации, объединения (ассоциации) контрольно-счетных органов Пермского края.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3. В целях координации своей деятельности Контрольно-счетная палата и иные органы местного самоуправления Александровского муниципального округа могут создавать как временные, так и постоянно действующие совместные координационные, консультационные, совещательные и другие рабочие органы.</w:t>
      </w:r>
    </w:p>
    <w:p w:rsidR="00EC2A7F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4. Контрольно-счетная палата по письменному обращению Контрольно-счетной палаты Пермского края, контрольно-счетных органов других муниципальных образований может принимать участие в проводимых ими контрольных и экспертно-аналитических мероприятиях.</w:t>
      </w:r>
    </w:p>
    <w:p w:rsidR="001D6EE8" w:rsidRDefault="001D6EE8" w:rsidP="00EC2A7F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rFonts w:eastAsia="Calibri" w:cs="Arial"/>
          <w:sz w:val="24"/>
          <w:lang w:eastAsia="en-US"/>
        </w:rPr>
        <w:t xml:space="preserve">5. </w:t>
      </w:r>
      <w:r w:rsidRPr="001D6EE8">
        <w:rPr>
          <w:bCs/>
          <w:sz w:val="24"/>
          <w:szCs w:val="24"/>
        </w:rPr>
        <w:t>Контрольно-счетная палата и органы местного самоуправления вправе обратиться в Счетную палату Российской Федерации за заключением о соответствии деятельности Контрольно-счетной палаты законодательству о внешнем муниципальном финансовом контроле и рекомендациями по повышению ее эффективности.</w:t>
      </w:r>
    </w:p>
    <w:p w:rsidR="001D6EE8" w:rsidRPr="0077308C" w:rsidRDefault="001D6EE8" w:rsidP="001D6EE8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 xml:space="preserve">(ст. </w:t>
      </w:r>
      <w:r>
        <w:rPr>
          <w:rFonts w:eastAsia="Calibri" w:cs="Arial"/>
          <w:i/>
          <w:sz w:val="24"/>
          <w:lang w:eastAsia="en-US"/>
        </w:rPr>
        <w:t>23 дополнена п. 5.</w:t>
      </w:r>
      <w:proofErr w:type="gramEnd"/>
      <w:r>
        <w:rPr>
          <w:rFonts w:eastAsia="Calibri" w:cs="Arial"/>
          <w:i/>
          <w:sz w:val="24"/>
          <w:lang w:eastAsia="en-US"/>
        </w:rPr>
        <w:t xml:space="preserve"> </w:t>
      </w:r>
      <w:proofErr w:type="gramStart"/>
      <w:r w:rsidRPr="00356A83">
        <w:rPr>
          <w:i/>
          <w:sz w:val="24"/>
          <w:szCs w:val="24"/>
        </w:rPr>
        <w:t>Редакция решения Думы Александровского муниципального округа от 23.09.2021 № 212</w:t>
      </w:r>
      <w:r>
        <w:rPr>
          <w:i/>
          <w:sz w:val="24"/>
          <w:szCs w:val="24"/>
        </w:rPr>
        <w:t>)</w:t>
      </w:r>
      <w:proofErr w:type="gramEnd"/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lastRenderedPageBreak/>
        <w:t>Статья 2</w:t>
      </w:r>
      <w:r w:rsidR="00814A41">
        <w:rPr>
          <w:rFonts w:eastAsia="Calibri" w:cs="Arial"/>
          <w:b/>
          <w:sz w:val="24"/>
          <w:lang w:eastAsia="en-US"/>
        </w:rPr>
        <w:t>4</w:t>
      </w:r>
      <w:r w:rsidRPr="00C330C6">
        <w:rPr>
          <w:rFonts w:eastAsia="Calibri" w:cs="Arial"/>
          <w:b/>
          <w:sz w:val="24"/>
          <w:lang w:eastAsia="en-US"/>
        </w:rPr>
        <w:t>. Отчет о деятельности Контрольно-счетной палаты. Обеспечение доступа к информации о деятельности Контрольно-счетной палаты</w:t>
      </w:r>
    </w:p>
    <w:p w:rsidR="00814A41" w:rsidRDefault="00814A41" w:rsidP="00814A4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>(</w:t>
      </w:r>
      <w:r>
        <w:rPr>
          <w:rFonts w:eastAsia="Calibri" w:cs="Arial"/>
          <w:i/>
          <w:sz w:val="24"/>
          <w:lang w:eastAsia="en-US"/>
        </w:rPr>
        <w:t>Внесены изменения в нумерацию статьи</w:t>
      </w:r>
      <w:r w:rsidRPr="00356A83">
        <w:rPr>
          <w:i/>
          <w:sz w:val="24"/>
          <w:szCs w:val="24"/>
        </w:rPr>
        <w:t>.</w:t>
      </w:r>
      <w:proofErr w:type="gramEnd"/>
      <w:r w:rsidRPr="00356A83">
        <w:rPr>
          <w:i/>
          <w:sz w:val="24"/>
          <w:szCs w:val="24"/>
        </w:rPr>
        <w:t xml:space="preserve"> </w:t>
      </w:r>
      <w:proofErr w:type="gramStart"/>
      <w:r w:rsidRPr="00356A83">
        <w:rPr>
          <w:i/>
          <w:sz w:val="24"/>
          <w:szCs w:val="24"/>
        </w:rPr>
        <w:t>Редакция решения Думы Александровского муниципального округа от 23.09.2021 № 212)</w:t>
      </w:r>
      <w:proofErr w:type="gramEnd"/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1. </w:t>
      </w:r>
      <w:proofErr w:type="gramStart"/>
      <w:r w:rsidRPr="00C330C6">
        <w:rPr>
          <w:rFonts w:eastAsia="Calibri" w:cs="Arial"/>
          <w:sz w:val="24"/>
          <w:lang w:eastAsia="en-US"/>
        </w:rPr>
        <w:t>Контрольно-счетная палата в целях обеспечения доступа к информации о своей деятельности размещает на официальном сайте органов местного самоуправления Александровского муниципального округа в информационно-телекоммуникационной сети Интернет (далее по тексту - сеть Интернет) и опубликовывает в средствах массовой информации информацию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принятых по ним</w:t>
      </w:r>
      <w:proofErr w:type="gramEnd"/>
      <w:r w:rsidRPr="00C330C6">
        <w:rPr>
          <w:rFonts w:eastAsia="Calibri" w:cs="Arial"/>
          <w:sz w:val="24"/>
          <w:lang w:eastAsia="en-US"/>
        </w:rPr>
        <w:t xml:space="preserve"> </w:t>
      </w:r>
      <w:proofErr w:type="gramStart"/>
      <w:r w:rsidRPr="00C330C6">
        <w:rPr>
          <w:rFonts w:eastAsia="Calibri" w:cs="Arial"/>
          <w:sz w:val="24"/>
          <w:lang w:eastAsia="en-US"/>
        </w:rPr>
        <w:t>решениях</w:t>
      </w:r>
      <w:proofErr w:type="gramEnd"/>
      <w:r w:rsidRPr="00C330C6">
        <w:rPr>
          <w:rFonts w:eastAsia="Calibri" w:cs="Arial"/>
          <w:sz w:val="24"/>
          <w:lang w:eastAsia="en-US"/>
        </w:rPr>
        <w:t xml:space="preserve"> и мерах.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Контрольно-счетная палата ежегодно подготавливает отчет о своей деятельности, который в срок до 1 апреля направляется на рассмотрение в Дум</w:t>
      </w:r>
      <w:r w:rsidR="00A42A00" w:rsidRPr="006D6AD3">
        <w:rPr>
          <w:rFonts w:eastAsia="Calibri" w:cs="Arial"/>
          <w:sz w:val="24"/>
          <w:lang w:eastAsia="en-US"/>
        </w:rPr>
        <w:t>у</w:t>
      </w:r>
      <w:r w:rsidRPr="00C330C6">
        <w:rPr>
          <w:rFonts w:eastAsia="Calibri" w:cs="Arial"/>
          <w:sz w:val="24"/>
          <w:lang w:eastAsia="en-US"/>
        </w:rPr>
        <w:t>. Указанный отчет опубликовывается в средствах массовой информации или размещается в сети Интернет только после его рассмотрения Думой.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3. Порядок опубликования в средствах массовой информации или размещения в сети Интернет информации о деятельности Контрольно-счетной палаты осуществляется в соответствии с федеральным законодательством, законами Пермского края, </w:t>
      </w:r>
      <w:hyperlink r:id="rId11" w:history="1">
        <w:r w:rsidRPr="00C330C6">
          <w:rPr>
            <w:rFonts w:eastAsia="Calibri" w:cs="Arial"/>
            <w:sz w:val="24"/>
            <w:lang w:eastAsia="en-US"/>
          </w:rPr>
          <w:t>Уставом</w:t>
        </w:r>
      </w:hyperlink>
      <w:r w:rsidRPr="00C330C6">
        <w:rPr>
          <w:rFonts w:eastAsia="Calibri" w:cs="Arial"/>
          <w:sz w:val="24"/>
          <w:lang w:eastAsia="en-US"/>
        </w:rPr>
        <w:t xml:space="preserve"> Александровского муниципального округа Пермского края и регламентом работы Контрольно-счетной палаты.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2</w:t>
      </w:r>
      <w:r w:rsidR="00814A41">
        <w:rPr>
          <w:rFonts w:eastAsia="Calibri" w:cs="Arial"/>
          <w:b/>
          <w:sz w:val="24"/>
          <w:lang w:eastAsia="en-US"/>
        </w:rPr>
        <w:t>5</w:t>
      </w:r>
      <w:r w:rsidRPr="00C330C6">
        <w:rPr>
          <w:rFonts w:eastAsia="Calibri" w:cs="Arial"/>
          <w:b/>
          <w:sz w:val="24"/>
          <w:lang w:eastAsia="en-US"/>
        </w:rPr>
        <w:t>. Финансовое обеспечение деятельности Контрольно-счетной палаты</w:t>
      </w:r>
    </w:p>
    <w:p w:rsidR="00814A41" w:rsidRDefault="00814A41" w:rsidP="00814A4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szCs w:val="24"/>
          <w:lang w:eastAsia="en-US"/>
        </w:rPr>
      </w:pPr>
      <w:proofErr w:type="gramStart"/>
      <w:r w:rsidRPr="00356A83">
        <w:rPr>
          <w:rFonts w:eastAsia="Calibri" w:cs="Arial"/>
          <w:i/>
          <w:sz w:val="24"/>
          <w:lang w:eastAsia="en-US"/>
        </w:rPr>
        <w:t>(</w:t>
      </w:r>
      <w:r>
        <w:rPr>
          <w:rFonts w:eastAsia="Calibri" w:cs="Arial"/>
          <w:i/>
          <w:sz w:val="24"/>
          <w:lang w:eastAsia="en-US"/>
        </w:rPr>
        <w:t>Внесены изменения в нумерацию статьи</w:t>
      </w:r>
      <w:r w:rsidRPr="00356A83">
        <w:rPr>
          <w:i/>
          <w:sz w:val="24"/>
          <w:szCs w:val="24"/>
        </w:rPr>
        <w:t>.</w:t>
      </w:r>
      <w:proofErr w:type="gramEnd"/>
      <w:r w:rsidRPr="00356A83">
        <w:rPr>
          <w:i/>
          <w:sz w:val="24"/>
          <w:szCs w:val="24"/>
        </w:rPr>
        <w:t xml:space="preserve"> </w:t>
      </w:r>
      <w:proofErr w:type="gramStart"/>
      <w:r w:rsidRPr="00356A83">
        <w:rPr>
          <w:i/>
          <w:sz w:val="24"/>
          <w:szCs w:val="24"/>
        </w:rPr>
        <w:t>Редакция решения Думы Александровского муниципального округа от 23.09.2021 № 212)</w:t>
      </w:r>
      <w:proofErr w:type="gramEnd"/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Финансовое обеспечение деятельности Контрольно-счетной палаты осуществляется за счет средств бюджета Александровского муниципального округа и предусматривается в объеме, позволяющем обеспечить осуществление возложенных на нее полномочий.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Расходы на обеспечение деятельности Контрольно-счетной палаты предусматриваются в бюджете Александровского муниципального округа отдельной строкой в соответствии с классификацией расходов бюджетов Российской Федерации.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3. </w:t>
      </w:r>
      <w:proofErr w:type="gramStart"/>
      <w:r w:rsidRPr="00C330C6">
        <w:rPr>
          <w:rFonts w:eastAsia="Calibri" w:cs="Arial"/>
          <w:sz w:val="24"/>
          <w:lang w:eastAsia="en-US"/>
        </w:rPr>
        <w:t>Контроль за</w:t>
      </w:r>
      <w:proofErr w:type="gramEnd"/>
      <w:r w:rsidRPr="00C330C6">
        <w:rPr>
          <w:rFonts w:eastAsia="Calibri" w:cs="Arial"/>
          <w:sz w:val="24"/>
          <w:lang w:eastAsia="en-US"/>
        </w:rPr>
        <w:t xml:space="preserve"> использованием Контрольно-счетной палатой бюджетных средств и муниципального имущества осуществляется на основании решения Думы.</w:t>
      </w:r>
    </w:p>
    <w:p w:rsidR="00EC2A7F" w:rsidRDefault="00EC2A7F" w:rsidP="00EC2A7F">
      <w:pPr>
        <w:rPr>
          <w:sz w:val="16"/>
          <w:szCs w:val="16"/>
        </w:rPr>
      </w:pPr>
    </w:p>
    <w:p w:rsidR="00814A41" w:rsidRPr="00C330C6" w:rsidRDefault="00814A41" w:rsidP="00814A4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bookmarkStart w:id="3" w:name="_GoBack"/>
      <w:bookmarkEnd w:id="3"/>
      <w:r w:rsidRPr="00C330C6">
        <w:rPr>
          <w:rFonts w:eastAsia="Calibri" w:cs="Arial"/>
          <w:b/>
          <w:sz w:val="24"/>
          <w:lang w:eastAsia="en-US"/>
        </w:rPr>
        <w:t>Статья 2</w:t>
      </w:r>
      <w:r>
        <w:rPr>
          <w:rFonts w:eastAsia="Calibri" w:cs="Arial"/>
          <w:b/>
          <w:sz w:val="24"/>
          <w:lang w:eastAsia="en-US"/>
        </w:rPr>
        <w:t>6</w:t>
      </w:r>
      <w:r w:rsidRPr="00C330C6">
        <w:rPr>
          <w:rFonts w:eastAsia="Calibri" w:cs="Arial"/>
          <w:b/>
          <w:sz w:val="24"/>
          <w:lang w:eastAsia="en-US"/>
        </w:rPr>
        <w:t xml:space="preserve">. </w:t>
      </w:r>
      <w:r>
        <w:rPr>
          <w:rFonts w:eastAsia="Calibri" w:cs="Arial"/>
          <w:b/>
          <w:sz w:val="24"/>
          <w:lang w:eastAsia="en-US"/>
        </w:rPr>
        <w:t>Материальное и социальное обеспечение должностных лиц Контрольно-счетной палаты</w:t>
      </w:r>
    </w:p>
    <w:p w:rsidR="00814A41" w:rsidRPr="00814A41" w:rsidRDefault="00814A41" w:rsidP="00814A41">
      <w:pPr>
        <w:pStyle w:val="af4"/>
        <w:numPr>
          <w:ilvl w:val="0"/>
          <w:numId w:val="5"/>
        </w:numPr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5F0391">
        <w:rPr>
          <w:rFonts w:ascii="Times New Roman" w:hAnsi="Times New Roman" w:cs="Times New Roman"/>
          <w:sz w:val="24"/>
          <w:szCs w:val="24"/>
        </w:rPr>
        <w:t>Должностным лицам Контрольно-счетной палаты гарантируется денежное содержание (вознаграждение), ежегодные оплачиваемые отпуска (основной и дополнительные),</w:t>
      </w:r>
      <w:r>
        <w:rPr>
          <w:rFonts w:ascii="Times New Roman" w:hAnsi="Times New Roman" w:cs="Times New Roman"/>
          <w:sz w:val="24"/>
          <w:szCs w:val="24"/>
        </w:rPr>
        <w:t xml:space="preserve"> профессиональное развитие, в том числе получение дополнительного профессионального образования,</w:t>
      </w:r>
      <w:r w:rsidRPr="005F0391">
        <w:rPr>
          <w:rFonts w:ascii="Times New Roman" w:hAnsi="Times New Roman" w:cs="Times New Roman"/>
          <w:sz w:val="24"/>
          <w:szCs w:val="24"/>
        </w:rPr>
        <w:t xml:space="preserve"> материальное и социальное обеспечение председателя и аудиторов производится в соответствии с действующим законодательством.</w:t>
      </w:r>
      <w:proofErr w:type="gramEnd"/>
    </w:p>
    <w:p w:rsidR="00EC2A7F" w:rsidRPr="00814A41" w:rsidRDefault="00814A41" w:rsidP="00814A41">
      <w:pPr>
        <w:pStyle w:val="af4"/>
        <w:numPr>
          <w:ilvl w:val="0"/>
          <w:numId w:val="5"/>
        </w:numPr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14A41">
        <w:rPr>
          <w:rFonts w:ascii="Times New Roman" w:hAnsi="Times New Roman" w:cs="Times New Roman"/>
          <w:sz w:val="24"/>
          <w:szCs w:val="24"/>
        </w:rPr>
        <w:t>Оплата труда должностных лиц Контрольно-счетной палаты, замещающих  муниципальные должности, производится в виде денежного содержания, которое состоит из должностного оклада, ежемесячных и иных дополнительных выплат, предусмотренных муниципальными правовыми актами в соответствии с действующим законодательством.</w:t>
      </w:r>
    </w:p>
    <w:p w:rsidR="00814A41" w:rsidRPr="00814A41" w:rsidRDefault="00814A41" w:rsidP="00814A41">
      <w:pPr>
        <w:widowControl w:val="0"/>
        <w:autoSpaceDE w:val="0"/>
        <w:autoSpaceDN w:val="0"/>
        <w:adjustRightInd w:val="0"/>
        <w:ind w:firstLine="284"/>
        <w:jc w:val="both"/>
        <w:rPr>
          <w:rFonts w:eastAsia="Calibri" w:cs="Arial"/>
          <w:sz w:val="24"/>
          <w:szCs w:val="24"/>
          <w:lang w:eastAsia="en-US"/>
        </w:rPr>
      </w:pPr>
      <w:r w:rsidRPr="00814A41">
        <w:rPr>
          <w:rFonts w:eastAsia="Calibri" w:cs="Arial"/>
          <w:i/>
          <w:sz w:val="24"/>
          <w:lang w:eastAsia="en-US"/>
        </w:rPr>
        <w:t>(ст. 2</w:t>
      </w:r>
      <w:r>
        <w:rPr>
          <w:rFonts w:eastAsia="Calibri" w:cs="Arial"/>
          <w:i/>
          <w:sz w:val="24"/>
          <w:lang w:eastAsia="en-US"/>
        </w:rPr>
        <w:t>6</w:t>
      </w:r>
      <w:r w:rsidRPr="00814A41">
        <w:rPr>
          <w:rFonts w:eastAsia="Calibri" w:cs="Arial"/>
          <w:i/>
          <w:sz w:val="24"/>
          <w:lang w:eastAsia="en-US"/>
        </w:rPr>
        <w:t xml:space="preserve"> </w:t>
      </w:r>
      <w:r>
        <w:rPr>
          <w:rFonts w:eastAsia="Calibri" w:cs="Arial"/>
          <w:i/>
          <w:sz w:val="24"/>
          <w:lang w:eastAsia="en-US"/>
        </w:rPr>
        <w:t>введена в</w:t>
      </w:r>
      <w:r w:rsidRPr="00814A41">
        <w:rPr>
          <w:rFonts w:eastAsia="Calibri" w:cs="Arial"/>
          <w:i/>
          <w:sz w:val="24"/>
          <w:lang w:eastAsia="en-US"/>
        </w:rPr>
        <w:t xml:space="preserve"> </w:t>
      </w:r>
      <w:r>
        <w:rPr>
          <w:i/>
          <w:sz w:val="24"/>
          <w:szCs w:val="24"/>
        </w:rPr>
        <w:t>р</w:t>
      </w:r>
      <w:r w:rsidRPr="00814A41">
        <w:rPr>
          <w:i/>
          <w:sz w:val="24"/>
          <w:szCs w:val="24"/>
        </w:rPr>
        <w:t>едакци</w:t>
      </w:r>
      <w:r>
        <w:rPr>
          <w:i/>
          <w:sz w:val="24"/>
          <w:szCs w:val="24"/>
        </w:rPr>
        <w:t>и</w:t>
      </w:r>
      <w:r w:rsidRPr="00814A41">
        <w:rPr>
          <w:i/>
          <w:sz w:val="24"/>
          <w:szCs w:val="24"/>
        </w:rPr>
        <w:t xml:space="preserve"> решения Думы Александровского муниципального округа от 23.09.2021 № 212)</w:t>
      </w:r>
    </w:p>
    <w:p w:rsidR="00814A41" w:rsidRPr="00814A41" w:rsidRDefault="00814A41" w:rsidP="00814A41">
      <w:pPr>
        <w:pStyle w:val="af4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814A41" w:rsidRPr="00814A41" w:rsidSect="00F5332F">
      <w:headerReference w:type="even" r:id="rId12"/>
      <w:headerReference w:type="default" r:id="rId13"/>
      <w:footerReference w:type="default" r:id="rId14"/>
      <w:footerReference w:type="first" r:id="rId15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9C7" w:rsidRDefault="006549C7">
      <w:r>
        <w:separator/>
      </w:r>
    </w:p>
  </w:endnote>
  <w:endnote w:type="continuationSeparator" w:id="0">
    <w:p w:rsidR="006549C7" w:rsidRDefault="006549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197" w:rsidRDefault="00BA4197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197" w:rsidRDefault="00BA4197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9C7" w:rsidRDefault="006549C7">
      <w:r>
        <w:separator/>
      </w:r>
    </w:p>
  </w:footnote>
  <w:footnote w:type="continuationSeparator" w:id="0">
    <w:p w:rsidR="006549C7" w:rsidRDefault="006549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197" w:rsidRDefault="008C5BB0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A4197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A4197" w:rsidRDefault="00BA4197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197" w:rsidRDefault="008C5BB0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A4197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1C0BC5">
      <w:rPr>
        <w:rStyle w:val="ac"/>
        <w:noProof/>
      </w:rPr>
      <w:t>12</w:t>
    </w:r>
    <w:r>
      <w:rPr>
        <w:rStyle w:val="ac"/>
      </w:rPr>
      <w:fldChar w:fldCharType="end"/>
    </w:r>
  </w:p>
  <w:p w:rsidR="00BA4197" w:rsidRDefault="00BA419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2462C"/>
    <w:multiLevelType w:val="hybridMultilevel"/>
    <w:tmpl w:val="E4809520"/>
    <w:lvl w:ilvl="0" w:tplc="CE88CD5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D57B4D"/>
    <w:multiLevelType w:val="hybridMultilevel"/>
    <w:tmpl w:val="DF648FAA"/>
    <w:lvl w:ilvl="0" w:tplc="EE0CF90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808752A"/>
    <w:multiLevelType w:val="hybridMultilevel"/>
    <w:tmpl w:val="6A1E928A"/>
    <w:lvl w:ilvl="0" w:tplc="17C0774E">
      <w:start w:val="1"/>
      <w:numFmt w:val="decimal"/>
      <w:lvlText w:val="%1."/>
      <w:lvlJc w:val="left"/>
      <w:pPr>
        <w:ind w:left="1380" w:hanging="840"/>
      </w:pPr>
      <w:rPr>
        <w:rFonts w:eastAsia="Calibri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5A11232"/>
    <w:multiLevelType w:val="hybridMultilevel"/>
    <w:tmpl w:val="8A4624B2"/>
    <w:lvl w:ilvl="0" w:tplc="9EF81E6C">
      <w:start w:val="1"/>
      <w:numFmt w:val="decimal"/>
      <w:lvlText w:val="%1)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3628"/>
    <w:rsid w:val="000107D0"/>
    <w:rsid w:val="00031EB5"/>
    <w:rsid w:val="000320E4"/>
    <w:rsid w:val="000334C9"/>
    <w:rsid w:val="00036CF8"/>
    <w:rsid w:val="0007358C"/>
    <w:rsid w:val="00091B9D"/>
    <w:rsid w:val="000A1018"/>
    <w:rsid w:val="000A1249"/>
    <w:rsid w:val="000A140B"/>
    <w:rsid w:val="000F3628"/>
    <w:rsid w:val="000F7BC6"/>
    <w:rsid w:val="00122FA1"/>
    <w:rsid w:val="00136C19"/>
    <w:rsid w:val="001450B8"/>
    <w:rsid w:val="001617A8"/>
    <w:rsid w:val="001657C9"/>
    <w:rsid w:val="00191FB7"/>
    <w:rsid w:val="001C0BC5"/>
    <w:rsid w:val="001D1569"/>
    <w:rsid w:val="001D6EE8"/>
    <w:rsid w:val="002520E8"/>
    <w:rsid w:val="00272A91"/>
    <w:rsid w:val="0028108D"/>
    <w:rsid w:val="0028655A"/>
    <w:rsid w:val="00290178"/>
    <w:rsid w:val="002A1714"/>
    <w:rsid w:val="002B5B95"/>
    <w:rsid w:val="002C72AA"/>
    <w:rsid w:val="002E0EAA"/>
    <w:rsid w:val="002E47D0"/>
    <w:rsid w:val="002E7887"/>
    <w:rsid w:val="00312CFE"/>
    <w:rsid w:val="0035360C"/>
    <w:rsid w:val="00353DEB"/>
    <w:rsid w:val="00356A83"/>
    <w:rsid w:val="003807C0"/>
    <w:rsid w:val="003D3930"/>
    <w:rsid w:val="003E5046"/>
    <w:rsid w:val="00401A9D"/>
    <w:rsid w:val="0040616E"/>
    <w:rsid w:val="004108A0"/>
    <w:rsid w:val="00427234"/>
    <w:rsid w:val="004448E6"/>
    <w:rsid w:val="00473A0D"/>
    <w:rsid w:val="00482187"/>
    <w:rsid w:val="00495E3F"/>
    <w:rsid w:val="004F68BF"/>
    <w:rsid w:val="0052487C"/>
    <w:rsid w:val="00534011"/>
    <w:rsid w:val="0053612B"/>
    <w:rsid w:val="005438E0"/>
    <w:rsid w:val="005505FE"/>
    <w:rsid w:val="00552ADF"/>
    <w:rsid w:val="0056699E"/>
    <w:rsid w:val="0056701A"/>
    <w:rsid w:val="005D522C"/>
    <w:rsid w:val="00602EC3"/>
    <w:rsid w:val="00626D06"/>
    <w:rsid w:val="006333E0"/>
    <w:rsid w:val="006549C7"/>
    <w:rsid w:val="006D443E"/>
    <w:rsid w:val="006D6AD3"/>
    <w:rsid w:val="00735CBB"/>
    <w:rsid w:val="00736B92"/>
    <w:rsid w:val="0075323F"/>
    <w:rsid w:val="00761D5E"/>
    <w:rsid w:val="0077308C"/>
    <w:rsid w:val="00786706"/>
    <w:rsid w:val="007E5F58"/>
    <w:rsid w:val="007F5F8D"/>
    <w:rsid w:val="00806DDE"/>
    <w:rsid w:val="00814A41"/>
    <w:rsid w:val="00861BE3"/>
    <w:rsid w:val="00875736"/>
    <w:rsid w:val="0089696F"/>
    <w:rsid w:val="008A300E"/>
    <w:rsid w:val="008B2AD5"/>
    <w:rsid w:val="008C41D1"/>
    <w:rsid w:val="008C5BB0"/>
    <w:rsid w:val="008E0D07"/>
    <w:rsid w:val="0090283C"/>
    <w:rsid w:val="00927169"/>
    <w:rsid w:val="009356D3"/>
    <w:rsid w:val="00946A6E"/>
    <w:rsid w:val="00973EE1"/>
    <w:rsid w:val="00974406"/>
    <w:rsid w:val="0097587F"/>
    <w:rsid w:val="00983927"/>
    <w:rsid w:val="009C282D"/>
    <w:rsid w:val="009D34A4"/>
    <w:rsid w:val="009E48FD"/>
    <w:rsid w:val="009E75A6"/>
    <w:rsid w:val="00A20CAB"/>
    <w:rsid w:val="00A42A00"/>
    <w:rsid w:val="00A7019E"/>
    <w:rsid w:val="00A76AB3"/>
    <w:rsid w:val="00A90297"/>
    <w:rsid w:val="00AB61AD"/>
    <w:rsid w:val="00AD1C15"/>
    <w:rsid w:val="00AD510E"/>
    <w:rsid w:val="00B12253"/>
    <w:rsid w:val="00B17F20"/>
    <w:rsid w:val="00B52E18"/>
    <w:rsid w:val="00B53A54"/>
    <w:rsid w:val="00B66C87"/>
    <w:rsid w:val="00B814F0"/>
    <w:rsid w:val="00BA4197"/>
    <w:rsid w:val="00BA5B21"/>
    <w:rsid w:val="00C11CD6"/>
    <w:rsid w:val="00C76D98"/>
    <w:rsid w:val="00C84D3E"/>
    <w:rsid w:val="00C97BDE"/>
    <w:rsid w:val="00CB0CD4"/>
    <w:rsid w:val="00CD5DFA"/>
    <w:rsid w:val="00CD7F5C"/>
    <w:rsid w:val="00D429F9"/>
    <w:rsid w:val="00D51DC3"/>
    <w:rsid w:val="00D712A8"/>
    <w:rsid w:val="00D87F62"/>
    <w:rsid w:val="00DA24F6"/>
    <w:rsid w:val="00DB3748"/>
    <w:rsid w:val="00DD5118"/>
    <w:rsid w:val="00DE5A70"/>
    <w:rsid w:val="00DF4430"/>
    <w:rsid w:val="00E029F2"/>
    <w:rsid w:val="00E246F5"/>
    <w:rsid w:val="00E614D0"/>
    <w:rsid w:val="00E8211E"/>
    <w:rsid w:val="00E919C0"/>
    <w:rsid w:val="00EB400D"/>
    <w:rsid w:val="00EC2A7F"/>
    <w:rsid w:val="00EE06B9"/>
    <w:rsid w:val="00EE11C1"/>
    <w:rsid w:val="00EF7167"/>
    <w:rsid w:val="00F13D4B"/>
    <w:rsid w:val="00F34240"/>
    <w:rsid w:val="00F46037"/>
    <w:rsid w:val="00F5332F"/>
    <w:rsid w:val="00F919B8"/>
    <w:rsid w:val="00FB3EBE"/>
    <w:rsid w:val="00FC0FBD"/>
    <w:rsid w:val="00FC2490"/>
    <w:rsid w:val="00FC50FC"/>
    <w:rsid w:val="00FD415B"/>
    <w:rsid w:val="00FE5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356A83"/>
    <w:pPr>
      <w:ind w:left="720"/>
      <w:contextualSpacing/>
    </w:pPr>
  </w:style>
  <w:style w:type="paragraph" w:styleId="af4">
    <w:name w:val="No Spacing"/>
    <w:uiPriority w:val="1"/>
    <w:qFormat/>
    <w:rsid w:val="00495E3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header" Target="header2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A0081D4C0AFB695F2C379B2FCDD37F02ED3D281591E533BB890D95F9E16D86219B320CB19A7E19F8665CA6EFAA9D20A7AF6481289F5B8706332EC42b7MB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2A0081D4C0AFB695F2C379B2FCDD3DF62ED3D2815D15573AB4938455964FD4601EBC7FCE1EB6E19F817AC964E4A0865Ab3M7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93F19D9D46657324723E6AA24751067E84EB459BE5ACBF46CFC38C564C21B6A55DE6A81459D2B297FCCE8DD26EE0BD781623222T8FCH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392</TotalTime>
  <Pages>15</Pages>
  <Words>6908</Words>
  <Characters>39382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46198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User</cp:lastModifiedBy>
  <cp:revision>23</cp:revision>
  <cp:lastPrinted>2020-02-03T05:11:00Z</cp:lastPrinted>
  <dcterms:created xsi:type="dcterms:W3CDTF">2021-02-05T09:23:00Z</dcterms:created>
  <dcterms:modified xsi:type="dcterms:W3CDTF">2021-12-22T05:47:00Z</dcterms:modified>
</cp:coreProperties>
</file>