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3847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39.2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kNrwIAAKw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" filled="f" stroked="f">
                <v:textbox inset="0,0,0,0">
                  <w:txbxContent>
                    <w:p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316C3F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CB3E8E">
                              <w:rPr>
                                <w:b/>
                                <w:szCs w:val="28"/>
                              </w:rPr>
                              <w:t>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316C3F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CB3E8E">
                        <w:rPr>
                          <w:b/>
                          <w:szCs w:val="28"/>
                        </w:rPr>
                        <w:t>92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EE79B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CB3E8E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CB3E8E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EE79B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CB3E8E">
                        <w:rPr>
                          <w:b/>
                          <w:szCs w:val="28"/>
                        </w:rPr>
                        <w:t>4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 w:rsidR="00CB3E8E">
                        <w:rPr>
                          <w:b/>
                          <w:szCs w:val="28"/>
                        </w:rPr>
                        <w:t>6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59B" w:rsidRPr="006B2625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B2625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B759B" w:rsidRPr="00B30EC8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30EC8">
        <w:rPr>
          <w:b/>
          <w:caps/>
          <w:szCs w:val="28"/>
        </w:rPr>
        <w:t>решает:</w:t>
      </w:r>
    </w:p>
    <w:p w:rsidR="00B30EC8" w:rsidRPr="00B30EC8" w:rsidRDefault="003C11F6" w:rsidP="00B30EC8">
      <w:pPr>
        <w:pStyle w:val="2"/>
        <w:spacing w:after="0" w:line="240" w:lineRule="auto"/>
        <w:ind w:firstLine="709"/>
        <w:jc w:val="both"/>
        <w:rPr>
          <w:szCs w:val="28"/>
        </w:rPr>
      </w:pPr>
      <w:r w:rsidRPr="00B30EC8">
        <w:rPr>
          <w:szCs w:val="28"/>
        </w:rPr>
        <w:t xml:space="preserve">1. </w:t>
      </w:r>
      <w:r w:rsidR="00B30EC8" w:rsidRPr="00B30EC8">
        <w:rPr>
          <w:szCs w:val="28"/>
        </w:rPr>
        <w:t xml:space="preserve"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дополнения: </w:t>
      </w:r>
    </w:p>
    <w:p w:rsidR="00B30EC8" w:rsidRPr="00B30EC8" w:rsidRDefault="00B30EC8" w:rsidP="00B30EC8">
      <w:pPr>
        <w:pStyle w:val="af3"/>
        <w:rPr>
          <w:szCs w:val="28"/>
        </w:rPr>
      </w:pPr>
      <w:r>
        <w:rPr>
          <w:szCs w:val="28"/>
        </w:rPr>
        <w:t xml:space="preserve">1.1. </w:t>
      </w:r>
      <w:r w:rsidRPr="00B30EC8">
        <w:rPr>
          <w:szCs w:val="28"/>
        </w:rPr>
        <w:t xml:space="preserve">Пункт первый статьи 1 изложить в следующей редакции: </w:t>
      </w:r>
    </w:p>
    <w:p w:rsidR="00B30EC8" w:rsidRPr="00B30EC8" w:rsidRDefault="00B30EC8" w:rsidP="00B30EC8">
      <w:pPr>
        <w:pStyle w:val="af3"/>
      </w:pPr>
      <w:r w:rsidRPr="00B30EC8">
        <w:rPr>
          <w:szCs w:val="28"/>
        </w:rPr>
        <w:t>«</w:t>
      </w:r>
      <w:r w:rsidRPr="00B30EC8">
        <w:t>1. Утвердить основные характеристики бюджета округа на 2021 год: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825 849,0 тыс. рублей;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>2) общий объем расходов бюджета округа в сумме 881 162,5 тыс. рублей;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55 313,5 тыс. рублей.»</w:t>
      </w:r>
    </w:p>
    <w:p w:rsidR="00B30EC8" w:rsidRPr="00B30EC8" w:rsidRDefault="00B30EC8" w:rsidP="00B30EC8">
      <w:pPr>
        <w:pStyle w:val="af3"/>
        <w:rPr>
          <w:szCs w:val="28"/>
        </w:rPr>
      </w:pPr>
      <w:r w:rsidRPr="00B30EC8">
        <w:rPr>
          <w:szCs w:val="28"/>
        </w:rPr>
        <w:t xml:space="preserve">1.2. Утвердить изменения в доходы бюджета по группам, подгруппам, статьям классификации доходов бюджетов на 2021 год согласно приложению 1 к настоящему решению. 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2 к настоящему решению.</w:t>
      </w:r>
    </w:p>
    <w:p w:rsidR="00B30EC8" w:rsidRPr="00B30EC8" w:rsidRDefault="00B30EC8" w:rsidP="00B30EC8">
      <w:pPr>
        <w:pStyle w:val="af3"/>
        <w:rPr>
          <w:szCs w:val="28"/>
        </w:rPr>
      </w:pPr>
      <w:r w:rsidRPr="00B30EC8">
        <w:rPr>
          <w:szCs w:val="28"/>
        </w:rPr>
        <w:t>1.4. Утвердить изменения в ведомственную структура расходов бюджета на 2021 год согласно приложению 3 к настоящему решению.</w:t>
      </w:r>
    </w:p>
    <w:p w:rsidR="00B30EC8" w:rsidRPr="00B30EC8" w:rsidRDefault="00B30EC8" w:rsidP="00B30EC8">
      <w:pPr>
        <w:pStyle w:val="af3"/>
        <w:rPr>
          <w:b/>
          <w:szCs w:val="28"/>
        </w:rPr>
      </w:pPr>
      <w:r w:rsidRPr="00B30EC8">
        <w:rPr>
          <w:szCs w:val="28"/>
        </w:rPr>
        <w:t>1.5. В статье 9 цифры «731 814,3» заменить цифрами «690 478,2».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 xml:space="preserve">1.6. Приложение 9 «Межбюджетные трансферты, получаемые бюджетом Александровского муниципального округа из других бюджетов бюджетной </w:t>
      </w:r>
      <w:r w:rsidRPr="00B30EC8">
        <w:rPr>
          <w:rFonts w:ascii="Times New Roman" w:hAnsi="Times New Roman" w:cs="Times New Roman"/>
          <w:sz w:val="28"/>
          <w:szCs w:val="28"/>
        </w:rPr>
        <w:lastRenderedPageBreak/>
        <w:t>системы Российской Федерации в 2021 году» изложить в редакции согласно приложению 4 к настоящему решению.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>1.7. Приложение 14 «Источники финансирования дефицита бюджета на 2021 год» изложить в редакции согласно приложению 5 к настоящему решению.</w:t>
      </w:r>
    </w:p>
    <w:p w:rsidR="00B30EC8" w:rsidRPr="00B30EC8" w:rsidRDefault="00B30EC8" w:rsidP="00B30EC8">
      <w:pPr>
        <w:ind w:firstLine="709"/>
        <w:jc w:val="both"/>
        <w:rPr>
          <w:szCs w:val="28"/>
        </w:rPr>
      </w:pPr>
      <w:r w:rsidRPr="00B30EC8">
        <w:rPr>
          <w:szCs w:val="28"/>
        </w:rPr>
        <w:t>1.8. В статье 13 цифры «140 857,2» заменить цифрами «101 752,2», цифры «5 471,7» заменить цифрами «5 978,3».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>1.9. Приложение 16 «Распределение средств муниципального дорожного фонда Александровского муниципального округа на 2021 год»</w:t>
      </w:r>
      <w:r w:rsidRPr="00B30E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0EC8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6 к настоящему решению.</w:t>
      </w:r>
    </w:p>
    <w:p w:rsidR="00B30EC8" w:rsidRPr="00B30EC8" w:rsidRDefault="00B30EC8" w:rsidP="00B30E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C8">
        <w:rPr>
          <w:rFonts w:ascii="Times New Roman" w:hAnsi="Times New Roman" w:cs="Times New Roman"/>
          <w:sz w:val="28"/>
          <w:szCs w:val="28"/>
        </w:rPr>
        <w:t>1.10. Приложение 18 «Перечень приоритетных муниципальных проектов, реализуемых на территории Александровского муниципального округа на 2021 год»</w:t>
      </w:r>
      <w:r w:rsidRPr="00B30E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0EC8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7 к настоящему решению.</w:t>
      </w:r>
    </w:p>
    <w:p w:rsidR="00B30EC8" w:rsidRPr="00B30EC8" w:rsidRDefault="00B30EC8" w:rsidP="00B30EC8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B30EC8">
        <w:rPr>
          <w:bCs/>
          <w:color w:val="000000"/>
        </w:rPr>
        <w:t>2. 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«</w:t>
      </w:r>
      <w:r w:rsidRPr="00B30EC8">
        <w:rPr>
          <w:bCs/>
          <w:color w:val="000000"/>
          <w:lang w:val="en-US"/>
        </w:rPr>
        <w:t>www</w:t>
      </w:r>
      <w:r w:rsidRPr="00B30EC8">
        <w:rPr>
          <w:bCs/>
          <w:color w:val="000000"/>
        </w:rPr>
        <w:t>.</w:t>
      </w:r>
      <w:r w:rsidRPr="00B30EC8">
        <w:rPr>
          <w:rStyle w:val="af5"/>
          <w:rFonts w:eastAsia="Arial"/>
        </w:rPr>
        <w:t xml:space="preserve">aleksraion.ru». </w:t>
      </w:r>
    </w:p>
    <w:p w:rsidR="00B30EC8" w:rsidRDefault="00B30EC8" w:rsidP="00B30EC8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B30EC8">
        <w:t>3. Настоящее решение вступает в силу со дня его официального опубликования</w:t>
      </w:r>
      <w:r w:rsidRPr="00B30EC8">
        <w:rPr>
          <w:rStyle w:val="af5"/>
          <w:rFonts w:eastAsia="Arial"/>
        </w:rPr>
        <w:t>.</w:t>
      </w:r>
    </w:p>
    <w:p w:rsidR="003F2144" w:rsidRPr="006B2625" w:rsidRDefault="003F2144" w:rsidP="00B30EC8">
      <w:pPr>
        <w:pStyle w:val="2"/>
        <w:spacing w:after="0" w:line="240" w:lineRule="auto"/>
        <w:ind w:firstLine="709"/>
        <w:jc w:val="both"/>
        <w:rPr>
          <w:szCs w:val="28"/>
        </w:rPr>
      </w:pPr>
    </w:p>
    <w:p w:rsidR="003F2144" w:rsidRPr="006B2625" w:rsidRDefault="003F2144" w:rsidP="003F2144">
      <w:pPr>
        <w:jc w:val="both"/>
        <w:rPr>
          <w:szCs w:val="28"/>
        </w:rPr>
      </w:pPr>
    </w:p>
    <w:p w:rsidR="00543FBD" w:rsidRPr="006B2625" w:rsidRDefault="00543FBD" w:rsidP="003F2144">
      <w:pPr>
        <w:jc w:val="both"/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>Председатель Думы</w:t>
      </w:r>
      <w:r w:rsidRPr="006B2625">
        <w:rPr>
          <w:szCs w:val="28"/>
        </w:rPr>
        <w:br/>
        <w:t>Александровского муниципального округа                                           Л.Н. Белецкая</w:t>
      </w:r>
    </w:p>
    <w:p w:rsidR="00F33CDC" w:rsidRPr="006B2625" w:rsidRDefault="00F33CDC" w:rsidP="00F33CDC">
      <w:pPr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</w:p>
    <w:p w:rsidR="00543FBD" w:rsidRPr="006B2625" w:rsidRDefault="00EB7FD1" w:rsidP="00F33CDC">
      <w:pPr>
        <w:rPr>
          <w:szCs w:val="28"/>
        </w:rPr>
      </w:pPr>
      <w:r w:rsidRPr="006B2625">
        <w:rPr>
          <w:szCs w:val="28"/>
        </w:rPr>
        <w:t>Г</w:t>
      </w:r>
      <w:r w:rsidR="00F33CDC" w:rsidRPr="006B2625">
        <w:rPr>
          <w:szCs w:val="28"/>
        </w:rPr>
        <w:t>лав</w:t>
      </w:r>
      <w:r w:rsidRPr="006B2625">
        <w:rPr>
          <w:szCs w:val="28"/>
        </w:rPr>
        <w:t>а</w:t>
      </w:r>
      <w:r w:rsidR="00F33CDC" w:rsidRPr="006B2625">
        <w:rPr>
          <w:szCs w:val="28"/>
        </w:rPr>
        <w:t xml:space="preserve"> муниципального округа</w:t>
      </w: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 xml:space="preserve"> – глав</w:t>
      </w:r>
      <w:r w:rsidR="00EB7FD1" w:rsidRPr="006B2625">
        <w:rPr>
          <w:szCs w:val="28"/>
        </w:rPr>
        <w:t>а</w:t>
      </w:r>
      <w:r w:rsidRPr="006B2625">
        <w:rPr>
          <w:szCs w:val="28"/>
        </w:rPr>
        <w:t xml:space="preserve"> администрации Александровского </w:t>
      </w:r>
    </w:p>
    <w:p w:rsidR="00BA0156" w:rsidRPr="006B2625" w:rsidRDefault="00F33CDC" w:rsidP="00F33CDC">
      <w:pPr>
        <w:rPr>
          <w:bCs/>
          <w:szCs w:val="28"/>
        </w:rPr>
      </w:pPr>
      <w:r w:rsidRPr="006B2625">
        <w:rPr>
          <w:szCs w:val="28"/>
        </w:rPr>
        <w:t>муниципального округа</w:t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="00EB7FD1"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  <w:t xml:space="preserve">             </w:t>
      </w:r>
      <w:r w:rsidR="00EB7FD1" w:rsidRPr="006B2625">
        <w:rPr>
          <w:szCs w:val="28"/>
        </w:rPr>
        <w:t xml:space="preserve">   </w:t>
      </w:r>
      <w:r w:rsidRPr="006B2625">
        <w:rPr>
          <w:szCs w:val="28"/>
        </w:rPr>
        <w:t xml:space="preserve">         </w:t>
      </w:r>
      <w:r w:rsidR="00EB7FD1" w:rsidRPr="006B2625">
        <w:rPr>
          <w:szCs w:val="28"/>
        </w:rPr>
        <w:t>О.Э Лаврова</w:t>
      </w:r>
    </w:p>
    <w:sectPr w:rsidR="00BA0156" w:rsidRPr="006B2625" w:rsidSect="00ED0739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F7A" w:rsidRDefault="00BE2F7A">
      <w:r>
        <w:separator/>
      </w:r>
    </w:p>
  </w:endnote>
  <w:endnote w:type="continuationSeparator" w:id="0">
    <w:p w:rsidR="00BE2F7A" w:rsidRDefault="00BE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F7A" w:rsidRDefault="00BE2F7A">
      <w:r>
        <w:separator/>
      </w:r>
    </w:p>
  </w:footnote>
  <w:footnote w:type="continuationSeparator" w:id="0">
    <w:p w:rsidR="00BE2F7A" w:rsidRDefault="00BE2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9685A">
      <w:rPr>
        <w:rStyle w:val="ac"/>
        <w:noProof/>
      </w:rPr>
      <w:t>2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4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4027D"/>
    <w:rsid w:val="00442AE5"/>
    <w:rsid w:val="004448E6"/>
    <w:rsid w:val="00473A0D"/>
    <w:rsid w:val="00482187"/>
    <w:rsid w:val="004F68BF"/>
    <w:rsid w:val="00503FBD"/>
    <w:rsid w:val="00534011"/>
    <w:rsid w:val="0053612B"/>
    <w:rsid w:val="005438E0"/>
    <w:rsid w:val="00543FBD"/>
    <w:rsid w:val="005505FE"/>
    <w:rsid w:val="00552ADF"/>
    <w:rsid w:val="006333E0"/>
    <w:rsid w:val="006B2625"/>
    <w:rsid w:val="006D443E"/>
    <w:rsid w:val="00725C20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4368D"/>
    <w:rsid w:val="00861BE3"/>
    <w:rsid w:val="00875736"/>
    <w:rsid w:val="008857E5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7E9E"/>
    <w:rsid w:val="00C30E51"/>
    <w:rsid w:val="00C76D98"/>
    <w:rsid w:val="00C97BDE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F4430"/>
    <w:rsid w:val="00E202C6"/>
    <w:rsid w:val="00E246F5"/>
    <w:rsid w:val="00E614D0"/>
    <w:rsid w:val="00E8211E"/>
    <w:rsid w:val="00EB0FDF"/>
    <w:rsid w:val="00EB400D"/>
    <w:rsid w:val="00EB7FD1"/>
    <w:rsid w:val="00ED0739"/>
    <w:rsid w:val="00EE79B4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350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4</cp:revision>
  <cp:lastPrinted>2021-03-04T05:33:00Z</cp:lastPrinted>
  <dcterms:created xsi:type="dcterms:W3CDTF">2021-06-24T05:55:00Z</dcterms:created>
  <dcterms:modified xsi:type="dcterms:W3CDTF">2021-06-24T06:00:00Z</dcterms:modified>
</cp:coreProperties>
</file>