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283FDD" w:rsidRDefault="00395999" w:rsidP="00353E49">
      <w:pPr>
        <w:jc w:val="right"/>
        <w:rPr>
          <w:i/>
          <w:sz w:val="28"/>
          <w:szCs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353E49">
        <w:rPr>
          <w:i/>
          <w:sz w:val="28"/>
          <w:szCs w:val="28"/>
        </w:rPr>
        <w:t>в</w:t>
      </w:r>
      <w:r w:rsidR="00353E49" w:rsidRPr="000B14FF">
        <w:rPr>
          <w:i/>
          <w:sz w:val="28"/>
          <w:szCs w:val="28"/>
        </w:rPr>
        <w:t>нес</w:t>
      </w:r>
      <w:r w:rsidR="00353E49">
        <w:rPr>
          <w:i/>
          <w:sz w:val="28"/>
          <w:szCs w:val="28"/>
        </w:rPr>
        <w:t>ё</w:t>
      </w:r>
      <w:r w:rsidR="00353E49" w:rsidRPr="000B14FF">
        <w:rPr>
          <w:i/>
          <w:sz w:val="28"/>
          <w:szCs w:val="28"/>
        </w:rPr>
        <w:t xml:space="preserve">н </w:t>
      </w:r>
    </w:p>
    <w:p w:rsidR="00353E49" w:rsidRDefault="00283FDD" w:rsidP="00353E49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председателем Думы</w:t>
      </w:r>
    </w:p>
    <w:p w:rsidR="00353E49" w:rsidRDefault="00353E49" w:rsidP="00353E49">
      <w:pPr>
        <w:jc w:val="right"/>
        <w:rPr>
          <w:i/>
          <w:sz w:val="28"/>
          <w:szCs w:val="28"/>
        </w:rPr>
      </w:pPr>
      <w:r w:rsidRPr="000B14FF">
        <w:rPr>
          <w:i/>
          <w:sz w:val="28"/>
          <w:szCs w:val="28"/>
        </w:rPr>
        <w:t xml:space="preserve">Александровского муниципального округа </w:t>
      </w:r>
    </w:p>
    <w:p w:rsidR="00395999" w:rsidRPr="0002715C" w:rsidRDefault="00395999" w:rsidP="00353E49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790575"/>
                <wp:effectExtent l="0" t="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283FDD" w:rsidRDefault="003C6BDA" w:rsidP="003C6BDA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  <w:r w:rsidRPr="00283FDD">
                              <w:rPr>
                                <w:b/>
                                <w:sz w:val="28"/>
                                <w:szCs w:val="28"/>
                              </w:rPr>
                              <w:t>О применении к депутату, выборному должностному лицу Александровского муниципального округа мер ответственности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311.6pt;height:62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" stroked="f">
                <v:textbox>
                  <w:txbxContent>
                    <w:p w:rsidR="00395999" w:rsidRPr="00283FDD" w:rsidRDefault="003C6BDA" w:rsidP="003C6BDA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sz w:val="28"/>
                          <w:szCs w:val="28"/>
                        </w:rPr>
                      </w:pPr>
                      <w:r w:rsidRPr="00283FDD">
                        <w:rPr>
                          <w:b/>
                          <w:sz w:val="28"/>
                          <w:szCs w:val="28"/>
                        </w:rPr>
                        <w:t>О применении к депутату, выборному должностному лицу Александровского муниципального округа мер ответственности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283FDD" w:rsidRDefault="00283FDD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283FDD" w:rsidRDefault="00404A4B" w:rsidP="00395999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283FDD">
        <w:rPr>
          <w:sz w:val="28"/>
        </w:rPr>
        <w:t>На основании</w:t>
      </w:r>
      <w:r w:rsidR="003C6BDA" w:rsidRPr="00283FDD">
        <w:rPr>
          <w:sz w:val="28"/>
        </w:rPr>
        <w:t xml:space="preserve"> статьи 40 Федерального закона от 06.10.2003 № 131-ФЗ «Об общих принципах организации местного самоуправления в Российской Федерации», Федерального закона от 25.12.2008 № 273-ФЗ «О противодействии коррупции», Закона Пермского края от 10.10.2017 № 130-ПК «О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о порядке проверки достоверности и полноты таких сведений и о внесении изменений в отдельные законы Пермского края», статьи 26 Устава Александровского муниципального округа, решения Думы Александровского муниципального округа от 27.02.2020 № 84 «О принятии Порядка принятия решения о применении к депутату Думы Александровского муниципального округа,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организации местного самоуправления в Российской Федерации»</w:t>
      </w:r>
      <w:r w:rsidR="0053632C" w:rsidRPr="00283FDD">
        <w:rPr>
          <w:sz w:val="28"/>
        </w:rPr>
        <w:t>, заслушав доклад председателя комиссии по оценке фактов существенности допущенных нарушений при предоставлении депутатом Думы Александровского муниципального округа, выборным должностным лицом Александровского муниципального округа сведений о доходах, расходах, об имуществе и обязательствах имущественного характера</w:t>
      </w:r>
      <w:r w:rsidR="00395999" w:rsidRPr="00283FDD">
        <w:rPr>
          <w:sz w:val="28"/>
        </w:rPr>
        <w:t>, Дума Александровского муниципального округа</w:t>
      </w:r>
    </w:p>
    <w:p w:rsidR="00395999" w:rsidRPr="00283FDD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</w:rPr>
      </w:pPr>
      <w:r w:rsidRPr="00283FDD">
        <w:rPr>
          <w:b/>
          <w:caps/>
          <w:sz w:val="28"/>
        </w:rPr>
        <w:t>решает:</w:t>
      </w:r>
    </w:p>
    <w:p w:rsidR="0059439D" w:rsidRPr="00965C48" w:rsidRDefault="00404A4B" w:rsidP="0059439D">
      <w:pPr>
        <w:ind w:firstLine="709"/>
        <w:jc w:val="both"/>
        <w:rPr>
          <w:sz w:val="28"/>
        </w:rPr>
      </w:pPr>
      <w:r w:rsidRPr="00283FDD">
        <w:rPr>
          <w:sz w:val="28"/>
        </w:rPr>
        <w:lastRenderedPageBreak/>
        <w:t>1</w:t>
      </w:r>
      <w:r w:rsidR="005D75BE">
        <w:rPr>
          <w:sz w:val="28"/>
        </w:rPr>
        <w:t xml:space="preserve">. </w:t>
      </w:r>
      <w:r w:rsidR="0059439D" w:rsidRPr="006F76CA">
        <w:rPr>
          <w:sz w:val="28"/>
        </w:rPr>
        <w:t xml:space="preserve">Применить к депутату Думы Александровского муниципального округа по избирательному округу № </w:t>
      </w:r>
      <w:r w:rsidR="0059439D">
        <w:rPr>
          <w:sz w:val="28"/>
        </w:rPr>
        <w:t>7</w:t>
      </w:r>
      <w:r w:rsidR="0059439D" w:rsidRPr="006F76CA">
        <w:rPr>
          <w:sz w:val="28"/>
        </w:rPr>
        <w:t xml:space="preserve"> </w:t>
      </w:r>
      <w:proofErr w:type="spellStart"/>
      <w:r w:rsidR="0059439D">
        <w:rPr>
          <w:sz w:val="28"/>
        </w:rPr>
        <w:t>Мельчакову</w:t>
      </w:r>
      <w:proofErr w:type="spellEnd"/>
      <w:r w:rsidR="0059439D" w:rsidRPr="00283FDD">
        <w:rPr>
          <w:sz w:val="28"/>
        </w:rPr>
        <w:t xml:space="preserve"> Д</w:t>
      </w:r>
      <w:r w:rsidR="0059439D">
        <w:rPr>
          <w:sz w:val="28"/>
        </w:rPr>
        <w:t xml:space="preserve">митрию </w:t>
      </w:r>
      <w:r w:rsidR="0059439D" w:rsidRPr="00283FDD">
        <w:rPr>
          <w:sz w:val="28"/>
        </w:rPr>
        <w:t>В</w:t>
      </w:r>
      <w:r w:rsidR="0059439D">
        <w:rPr>
          <w:sz w:val="28"/>
        </w:rPr>
        <w:t>алерьевич</w:t>
      </w:r>
      <w:r w:rsidR="00D249E9">
        <w:rPr>
          <w:sz w:val="28"/>
        </w:rPr>
        <w:t>у</w:t>
      </w:r>
      <w:r w:rsidR="0059439D" w:rsidRPr="00283FDD">
        <w:rPr>
          <w:sz w:val="28"/>
        </w:rPr>
        <w:t xml:space="preserve"> </w:t>
      </w:r>
      <w:r w:rsidR="0059439D" w:rsidRPr="006F76CA">
        <w:rPr>
          <w:sz w:val="28"/>
        </w:rPr>
        <w:t xml:space="preserve">меру </w:t>
      </w:r>
      <w:r w:rsidR="0059439D" w:rsidRPr="00965C48">
        <w:rPr>
          <w:sz w:val="28"/>
        </w:rPr>
        <w:t xml:space="preserve">ответственности в виде предупреждения, в связи с </w:t>
      </w:r>
      <w:r w:rsidR="005B62A3" w:rsidRPr="00965C48">
        <w:rPr>
          <w:sz w:val="28"/>
        </w:rPr>
        <w:t>несущественностью</w:t>
      </w:r>
      <w:r w:rsidR="0059439D" w:rsidRPr="00965C48">
        <w:rPr>
          <w:sz w:val="28"/>
        </w:rPr>
        <w:t xml:space="preserve"> нарушения и отсутствием умысла на сокрытие каких-либо сведений о счетах в банках и иных кредитных организациях</w:t>
      </w:r>
      <w:r w:rsidR="00965C48">
        <w:rPr>
          <w:sz w:val="28"/>
        </w:rPr>
        <w:t xml:space="preserve"> и сведениях об а</w:t>
      </w:r>
      <w:bookmarkStart w:id="0" w:name="_GoBack"/>
      <w:bookmarkEnd w:id="0"/>
      <w:r w:rsidR="00E9721B" w:rsidRPr="00965C48">
        <w:rPr>
          <w:sz w:val="28"/>
        </w:rPr>
        <w:t>лиментах.</w:t>
      </w:r>
      <w:r w:rsidR="0059439D" w:rsidRPr="00965C48">
        <w:rPr>
          <w:sz w:val="28"/>
        </w:rPr>
        <w:t xml:space="preserve"> </w:t>
      </w:r>
    </w:p>
    <w:p w:rsidR="00404A4B" w:rsidRPr="00283FDD" w:rsidRDefault="005D75BE" w:rsidP="00404A4B">
      <w:pPr>
        <w:ind w:firstLine="709"/>
        <w:jc w:val="both"/>
        <w:rPr>
          <w:sz w:val="28"/>
        </w:rPr>
      </w:pPr>
      <w:r w:rsidRPr="00965C48">
        <w:rPr>
          <w:sz w:val="28"/>
        </w:rPr>
        <w:t>2</w:t>
      </w:r>
      <w:r w:rsidR="0003523C" w:rsidRPr="00965C48">
        <w:rPr>
          <w:sz w:val="28"/>
        </w:rPr>
        <w:t>.</w:t>
      </w:r>
      <w:r w:rsidR="00404A4B" w:rsidRPr="00965C48">
        <w:rPr>
          <w:sz w:val="28"/>
        </w:rPr>
        <w:t xml:space="preserve"> </w:t>
      </w:r>
      <w:r w:rsidR="0003523C" w:rsidRPr="00965C48">
        <w:rPr>
          <w:sz w:val="28"/>
        </w:rPr>
        <w:t xml:space="preserve">Опубликовать настоящее решение в газете «Боевой путь» и разместить в </w:t>
      </w:r>
      <w:r w:rsidR="0003523C" w:rsidRPr="00283FDD">
        <w:rPr>
          <w:sz w:val="28"/>
        </w:rPr>
        <w:t>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404A4B" w:rsidRPr="00283FDD" w:rsidRDefault="005D75BE" w:rsidP="00404A4B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404A4B" w:rsidRPr="00283FDD">
        <w:rPr>
          <w:sz w:val="28"/>
        </w:rPr>
        <w:t xml:space="preserve">. </w:t>
      </w:r>
      <w:r w:rsidR="0003523C" w:rsidRPr="00283FDD">
        <w:rPr>
          <w:sz w:val="28"/>
        </w:rPr>
        <w:t xml:space="preserve">Настоящее решение вступает в силу со дня его </w:t>
      </w:r>
      <w:r w:rsidR="002670EB">
        <w:rPr>
          <w:sz w:val="28"/>
        </w:rPr>
        <w:t>подписания</w:t>
      </w:r>
      <w:r w:rsidR="0003523C" w:rsidRPr="00283FDD">
        <w:rPr>
          <w:sz w:val="28"/>
        </w:rPr>
        <w:t xml:space="preserve">. </w:t>
      </w:r>
    </w:p>
    <w:p w:rsidR="00633DBE" w:rsidRPr="00EF6598" w:rsidRDefault="00633DBE" w:rsidP="00395999">
      <w:pPr>
        <w:ind w:firstLine="720"/>
        <w:jc w:val="both"/>
        <w:rPr>
          <w:sz w:val="18"/>
        </w:rPr>
      </w:pPr>
    </w:p>
    <w:p w:rsidR="00633DBE" w:rsidRPr="00EF6598" w:rsidRDefault="00633DBE" w:rsidP="00395999">
      <w:pPr>
        <w:ind w:firstLine="720"/>
        <w:jc w:val="both"/>
        <w:rPr>
          <w:sz w:val="18"/>
        </w:rPr>
      </w:pPr>
    </w:p>
    <w:p w:rsidR="00EF6598" w:rsidRPr="00EF6598" w:rsidRDefault="00EF6598" w:rsidP="00395999">
      <w:pPr>
        <w:ind w:firstLine="720"/>
        <w:jc w:val="both"/>
        <w:rPr>
          <w:sz w:val="18"/>
        </w:rPr>
      </w:pPr>
    </w:p>
    <w:p w:rsidR="006D4CDB" w:rsidRPr="00283FDD" w:rsidRDefault="006D4CDB" w:rsidP="006D4CDB">
      <w:pPr>
        <w:tabs>
          <w:tab w:val="left" w:pos="851"/>
        </w:tabs>
        <w:jc w:val="both"/>
        <w:rPr>
          <w:sz w:val="28"/>
        </w:rPr>
      </w:pPr>
      <w:r w:rsidRPr="00283FDD">
        <w:rPr>
          <w:sz w:val="28"/>
        </w:rPr>
        <w:t>Председатель Думы</w:t>
      </w:r>
    </w:p>
    <w:p w:rsidR="0003523C" w:rsidRPr="00283FDD" w:rsidRDefault="006D4CDB" w:rsidP="0003523C">
      <w:pPr>
        <w:tabs>
          <w:tab w:val="left" w:pos="851"/>
        </w:tabs>
        <w:jc w:val="both"/>
        <w:rPr>
          <w:sz w:val="28"/>
        </w:rPr>
      </w:pPr>
      <w:r w:rsidRPr="00283FDD">
        <w:rPr>
          <w:sz w:val="28"/>
        </w:rPr>
        <w:t>Александровского муниципального округа</w:t>
      </w:r>
      <w:r w:rsidRPr="00283FDD">
        <w:rPr>
          <w:sz w:val="28"/>
        </w:rPr>
        <w:tab/>
      </w:r>
      <w:r w:rsidRPr="00283FDD">
        <w:rPr>
          <w:sz w:val="28"/>
        </w:rPr>
        <w:tab/>
        <w:t xml:space="preserve">   </w:t>
      </w:r>
      <w:r w:rsidRPr="00283FDD">
        <w:rPr>
          <w:sz w:val="28"/>
        </w:rPr>
        <w:tab/>
      </w:r>
      <w:r w:rsidRPr="00283FDD">
        <w:rPr>
          <w:sz w:val="28"/>
        </w:rPr>
        <w:tab/>
        <w:t xml:space="preserve">    Л.Н. Белецкая</w:t>
      </w:r>
    </w:p>
    <w:sectPr w:rsidR="0003523C" w:rsidRPr="00283FDD" w:rsidSect="00EF6598">
      <w:pgSz w:w="11906" w:h="16838"/>
      <w:pgMar w:top="1021" w:right="56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3523C"/>
    <w:rsid w:val="00094567"/>
    <w:rsid w:val="000D0390"/>
    <w:rsid w:val="002670EB"/>
    <w:rsid w:val="00283FDD"/>
    <w:rsid w:val="00353E49"/>
    <w:rsid w:val="00395999"/>
    <w:rsid w:val="00397B31"/>
    <w:rsid w:val="003C6BDA"/>
    <w:rsid w:val="00404A4B"/>
    <w:rsid w:val="0053632C"/>
    <w:rsid w:val="00546B84"/>
    <w:rsid w:val="005646F0"/>
    <w:rsid w:val="0059439D"/>
    <w:rsid w:val="005B2060"/>
    <w:rsid w:val="005B62A3"/>
    <w:rsid w:val="005D75BE"/>
    <w:rsid w:val="00633DBE"/>
    <w:rsid w:val="00666E06"/>
    <w:rsid w:val="006D4CDB"/>
    <w:rsid w:val="006F76CA"/>
    <w:rsid w:val="00810E6B"/>
    <w:rsid w:val="008B48EB"/>
    <w:rsid w:val="008F2E0E"/>
    <w:rsid w:val="00931A13"/>
    <w:rsid w:val="00965C48"/>
    <w:rsid w:val="009E5CBE"/>
    <w:rsid w:val="00B730F9"/>
    <w:rsid w:val="00D249E9"/>
    <w:rsid w:val="00E9721B"/>
    <w:rsid w:val="00EF6598"/>
    <w:rsid w:val="00F15526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0D039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039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6F76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6</cp:revision>
  <cp:lastPrinted>2021-04-20T05:23:00Z</cp:lastPrinted>
  <dcterms:created xsi:type="dcterms:W3CDTF">2021-04-20T05:13:00Z</dcterms:created>
  <dcterms:modified xsi:type="dcterms:W3CDTF">2021-09-22T10:22:00Z</dcterms:modified>
</cp:coreProperties>
</file>