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EA657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257550" cy="1514475"/>
                <wp:effectExtent l="0" t="0" r="0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34F9" w:rsidRDefault="00EA6578" w:rsidP="00D734F9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EA6578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8527D5" w:rsidRPr="008527D5">
                              <w:rPr>
                                <w:b/>
                                <w:szCs w:val="28"/>
                              </w:rPr>
                              <w:t>утверждении Порядка формирования и деятельности муниципальной конкурсной комиссии по проведению конкурсного отбора инициативных проектов на территории Александровского муниципального округа Пермского края</w:t>
                            </w:r>
                          </w:p>
                          <w:p w:rsidR="008527D5" w:rsidRPr="00847A33" w:rsidRDefault="008527D5" w:rsidP="00D734F9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EA6578" w:rsidRPr="00EA6578" w:rsidRDefault="00EA6578" w:rsidP="00EA6578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56.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6W5rwIAAKw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" filled="f" stroked="f">
                <v:textbox inset="0,0,0,0">
                  <w:txbxContent>
                    <w:p w:rsidR="00D734F9" w:rsidRDefault="00EA6578" w:rsidP="00D734F9">
                      <w:pPr>
                        <w:rPr>
                          <w:b/>
                          <w:szCs w:val="28"/>
                        </w:rPr>
                      </w:pPr>
                      <w:r w:rsidRPr="00EA6578">
                        <w:rPr>
                          <w:b/>
                          <w:szCs w:val="28"/>
                        </w:rPr>
                        <w:t xml:space="preserve">Об </w:t>
                      </w:r>
                      <w:r w:rsidR="008527D5" w:rsidRPr="008527D5">
                        <w:rPr>
                          <w:b/>
                          <w:szCs w:val="28"/>
                        </w:rPr>
                        <w:t>утверждении Порядка формирования и деятельности муниципальной конкурсной комиссии по проведению конкурсного отбора инициативных проектов на территории Александровского муниципального округа Пермского края</w:t>
                      </w:r>
                    </w:p>
                    <w:p w:rsidR="008527D5" w:rsidRPr="00847A33" w:rsidRDefault="008527D5" w:rsidP="00D734F9">
                      <w:pPr>
                        <w:rPr>
                          <w:b/>
                          <w:szCs w:val="28"/>
                        </w:rPr>
                      </w:pPr>
                    </w:p>
                    <w:p w:rsidR="00EA6578" w:rsidRPr="00EA6578" w:rsidRDefault="00EA6578" w:rsidP="00EA6578">
                      <w:pPr>
                        <w:rPr>
                          <w:b/>
                          <w:szCs w:val="28"/>
                        </w:rPr>
                      </w:pP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4792C" w:rsidRDefault="0024792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4792C">
                              <w:rPr>
                                <w:b/>
                                <w:szCs w:val="28"/>
                              </w:rPr>
                              <w:t>20</w:t>
                            </w:r>
                            <w:r w:rsidR="004E5756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4792C" w:rsidRDefault="0024792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4792C">
                        <w:rPr>
                          <w:b/>
                          <w:szCs w:val="28"/>
                        </w:rPr>
                        <w:t>20</w:t>
                      </w:r>
                      <w:r w:rsidR="004E5756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A6578" w:rsidRDefault="008527D5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17</w:t>
                            </w:r>
                            <w:r w:rsidR="00EA6578" w:rsidRPr="00EA6578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EA6578" w:rsidRPr="00EA6578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A6578" w:rsidRDefault="008527D5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17</w:t>
                      </w:r>
                      <w:r w:rsidR="00EA6578" w:rsidRPr="00EA6578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8</w:t>
                      </w:r>
                      <w:r w:rsidR="00EA6578" w:rsidRPr="00EA6578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EA6578" w:rsidRDefault="00EA6578" w:rsidP="00F5332F">
      <w:pPr>
        <w:rPr>
          <w:bCs/>
        </w:rPr>
      </w:pPr>
    </w:p>
    <w:p w:rsidR="00EA6578" w:rsidRDefault="00EA6578" w:rsidP="00F5332F">
      <w:pPr>
        <w:rPr>
          <w:bCs/>
        </w:rPr>
      </w:pPr>
    </w:p>
    <w:p w:rsidR="00EA6578" w:rsidRPr="00EA6578" w:rsidRDefault="00EA6578" w:rsidP="00F5332F">
      <w:pPr>
        <w:rPr>
          <w:bCs/>
          <w:szCs w:val="28"/>
        </w:rPr>
      </w:pPr>
    </w:p>
    <w:p w:rsidR="008527D5" w:rsidRPr="008527D5" w:rsidRDefault="008527D5" w:rsidP="00D734F9">
      <w:pPr>
        <w:autoSpaceDE w:val="0"/>
        <w:autoSpaceDN w:val="0"/>
        <w:adjustRightInd w:val="0"/>
        <w:jc w:val="both"/>
        <w:rPr>
          <w:sz w:val="24"/>
          <w:szCs w:val="28"/>
        </w:rPr>
      </w:pPr>
    </w:p>
    <w:p w:rsidR="00D734F9" w:rsidRPr="00D734F9" w:rsidRDefault="00D734F9" w:rsidP="00D734F9">
      <w:pPr>
        <w:autoSpaceDE w:val="0"/>
        <w:autoSpaceDN w:val="0"/>
        <w:adjustRightInd w:val="0"/>
        <w:jc w:val="both"/>
        <w:rPr>
          <w:szCs w:val="28"/>
        </w:rPr>
      </w:pPr>
      <w:r w:rsidRPr="00D734F9">
        <w:rPr>
          <w:szCs w:val="28"/>
        </w:rPr>
        <w:t xml:space="preserve">В соответствии </w:t>
      </w:r>
      <w:r w:rsidR="008527D5">
        <w:rPr>
          <w:szCs w:val="28"/>
        </w:rPr>
        <w:t>с частями 1, 12</w:t>
      </w:r>
      <w:r w:rsidR="008527D5" w:rsidRPr="004F2D91">
        <w:rPr>
          <w:szCs w:val="28"/>
        </w:rPr>
        <w:t xml:space="preserve"> стат</w:t>
      </w:r>
      <w:r w:rsidR="008527D5">
        <w:rPr>
          <w:szCs w:val="28"/>
        </w:rPr>
        <w:t>ьи</w:t>
      </w:r>
      <w:r w:rsidR="008527D5" w:rsidRPr="004F2D91">
        <w:rPr>
          <w:szCs w:val="28"/>
        </w:rPr>
        <w:t xml:space="preserve"> 2</w:t>
      </w:r>
      <w:r w:rsidR="008527D5">
        <w:rPr>
          <w:szCs w:val="28"/>
        </w:rPr>
        <w:t>6</w:t>
      </w:r>
      <w:r w:rsidR="008527D5" w:rsidRPr="004F2D91">
        <w:rPr>
          <w:szCs w:val="28"/>
        </w:rPr>
        <w:t>.1 Федерального закона от 06</w:t>
      </w:r>
      <w:r w:rsidR="008527D5">
        <w:rPr>
          <w:szCs w:val="28"/>
        </w:rPr>
        <w:t>.10.</w:t>
      </w:r>
      <w:r w:rsidR="008527D5" w:rsidRPr="004F2D91">
        <w:rPr>
          <w:szCs w:val="28"/>
        </w:rPr>
        <w:t>2003 № 131-ФЗ «Об общих принципах организации местного самоуправления в Российской Федерации»,</w:t>
      </w:r>
      <w:r w:rsidR="008527D5">
        <w:rPr>
          <w:szCs w:val="28"/>
        </w:rPr>
        <w:t xml:space="preserve"> Законом Пермского края</w:t>
      </w:r>
      <w:r w:rsidR="008527D5" w:rsidRPr="00061D05">
        <w:rPr>
          <w:szCs w:val="28"/>
        </w:rPr>
        <w:t xml:space="preserve"> от 02</w:t>
      </w:r>
      <w:r w:rsidR="008527D5">
        <w:rPr>
          <w:szCs w:val="28"/>
        </w:rPr>
        <w:t xml:space="preserve">.06.2016 № 654-ПК </w:t>
      </w:r>
      <w:r w:rsidR="008527D5" w:rsidRPr="00061D05">
        <w:rPr>
          <w:szCs w:val="28"/>
        </w:rPr>
        <w:t>«О реализации проектов инициативного бюджетирования в Пермском крае», постановлением Правительства Пермского края о</w:t>
      </w:r>
      <w:r w:rsidR="008527D5">
        <w:rPr>
          <w:szCs w:val="28"/>
        </w:rPr>
        <w:t xml:space="preserve">т 10.01.2017 </w:t>
      </w:r>
      <w:r w:rsidR="008527D5" w:rsidRPr="00061D05">
        <w:rPr>
          <w:szCs w:val="28"/>
        </w:rPr>
        <w:t>№ 6-п</w:t>
      </w:r>
      <w:r w:rsidR="008527D5">
        <w:rPr>
          <w:szCs w:val="28"/>
        </w:rPr>
        <w:t xml:space="preserve"> </w:t>
      </w:r>
      <w:r w:rsidR="008527D5" w:rsidRPr="00061D05">
        <w:rPr>
          <w:szCs w:val="28"/>
        </w:rPr>
        <w:t>«Об утверждении Пор</w:t>
      </w:r>
      <w:r w:rsidR="008527D5">
        <w:rPr>
          <w:szCs w:val="28"/>
        </w:rPr>
        <w:t xml:space="preserve">ядка предоставления субсидий из </w:t>
      </w:r>
      <w:r w:rsidR="008527D5" w:rsidRPr="00061D05">
        <w:rPr>
          <w:szCs w:val="28"/>
        </w:rPr>
        <w:t xml:space="preserve">бюджета Пермского края бюджетам муниципальных образований Пермского края на </w:t>
      </w:r>
      <w:proofErr w:type="spellStart"/>
      <w:r w:rsidR="008527D5" w:rsidRPr="00061D05">
        <w:rPr>
          <w:szCs w:val="28"/>
        </w:rPr>
        <w:t>софинансирование</w:t>
      </w:r>
      <w:proofErr w:type="spellEnd"/>
      <w:r w:rsidR="008527D5" w:rsidRPr="00061D05">
        <w:rPr>
          <w:szCs w:val="28"/>
        </w:rPr>
        <w:t xml:space="preserve"> проектов</w:t>
      </w:r>
      <w:r w:rsidR="008527D5">
        <w:rPr>
          <w:szCs w:val="28"/>
        </w:rPr>
        <w:t xml:space="preserve"> инициативного </w:t>
      </w:r>
      <w:r w:rsidR="008527D5" w:rsidRPr="004016DF">
        <w:rPr>
          <w:szCs w:val="28"/>
        </w:rPr>
        <w:t xml:space="preserve">бюджетирования в Пермском крае», </w:t>
      </w:r>
      <w:r w:rsidR="008527D5">
        <w:rPr>
          <w:szCs w:val="28"/>
        </w:rPr>
        <w:t>Уставом Александровского</w:t>
      </w:r>
      <w:r w:rsidR="008527D5" w:rsidRPr="001B213F">
        <w:rPr>
          <w:szCs w:val="28"/>
        </w:rPr>
        <w:t xml:space="preserve"> муниципального округа Пермского края</w:t>
      </w:r>
      <w:r w:rsidRPr="00D734F9">
        <w:rPr>
          <w:szCs w:val="28"/>
        </w:rPr>
        <w:t>, Дума Александровского муниципального округа</w:t>
      </w:r>
    </w:p>
    <w:p w:rsidR="00D734F9" w:rsidRPr="00D734F9" w:rsidRDefault="00D734F9" w:rsidP="00D734F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734F9">
        <w:rPr>
          <w:b/>
          <w:caps/>
          <w:szCs w:val="28"/>
        </w:rPr>
        <w:t>решает:</w:t>
      </w:r>
    </w:p>
    <w:p w:rsidR="008527D5" w:rsidRPr="00413977" w:rsidRDefault="008527D5" w:rsidP="00852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 Утвердить </w:t>
      </w:r>
      <w:r w:rsidRPr="00413977">
        <w:rPr>
          <w:szCs w:val="28"/>
        </w:rPr>
        <w:t>Порядок формирования и деятельности муниципальной конкурсной комиссии по проведению конкурсного отбора инициативных проекто</w:t>
      </w:r>
      <w:r>
        <w:rPr>
          <w:szCs w:val="28"/>
        </w:rPr>
        <w:t>в на территории Александровского муниципального</w:t>
      </w:r>
      <w:r w:rsidRPr="00413977">
        <w:rPr>
          <w:szCs w:val="28"/>
        </w:rPr>
        <w:t xml:space="preserve"> округа</w:t>
      </w:r>
      <w:r>
        <w:rPr>
          <w:szCs w:val="28"/>
        </w:rPr>
        <w:t>.</w:t>
      </w:r>
    </w:p>
    <w:p w:rsidR="008527D5" w:rsidRDefault="008527D5" w:rsidP="008527D5">
      <w:pPr>
        <w:ind w:firstLine="708"/>
        <w:jc w:val="both"/>
        <w:rPr>
          <w:szCs w:val="28"/>
        </w:rPr>
      </w:pPr>
      <w:r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</w:t>
      </w:r>
      <w:r w:rsidRPr="001007E5">
        <w:rPr>
          <w:szCs w:val="28"/>
        </w:rPr>
        <w:t>» (</w:t>
      </w:r>
      <w:hyperlink r:id="rId9" w:history="1">
        <w:r w:rsidRPr="001007E5">
          <w:rPr>
            <w:rStyle w:val="af3"/>
            <w:color w:val="auto"/>
            <w:szCs w:val="28"/>
          </w:rPr>
          <w:t>www.aleksraion.ru</w:t>
        </w:r>
      </w:hyperlink>
      <w:r w:rsidRPr="001007E5">
        <w:rPr>
          <w:szCs w:val="28"/>
        </w:rPr>
        <w:t>).</w:t>
      </w:r>
      <w:bookmarkStart w:id="0" w:name="_GoBack"/>
      <w:bookmarkEnd w:id="0"/>
    </w:p>
    <w:p w:rsidR="008527D5" w:rsidRPr="004F2D91" w:rsidRDefault="008527D5" w:rsidP="008527D5">
      <w:pPr>
        <w:ind w:firstLine="709"/>
        <w:jc w:val="both"/>
        <w:rPr>
          <w:szCs w:val="28"/>
        </w:rPr>
      </w:pPr>
      <w:r>
        <w:rPr>
          <w:szCs w:val="28"/>
        </w:rPr>
        <w:t>3. Настоящее решение вступает в силу со дня его официального опубликования.</w:t>
      </w:r>
    </w:p>
    <w:p w:rsidR="008527D5" w:rsidRPr="008527D5" w:rsidRDefault="008527D5" w:rsidP="008527D5">
      <w:pPr>
        <w:tabs>
          <w:tab w:val="left" w:pos="1134"/>
        </w:tabs>
        <w:rPr>
          <w:sz w:val="32"/>
          <w:szCs w:val="28"/>
        </w:rPr>
      </w:pPr>
    </w:p>
    <w:p w:rsidR="008527D5" w:rsidRPr="00B00418" w:rsidRDefault="008527D5" w:rsidP="008527D5">
      <w:pPr>
        <w:rPr>
          <w:szCs w:val="28"/>
        </w:rPr>
      </w:pPr>
      <w:r w:rsidRPr="00B00418">
        <w:rPr>
          <w:szCs w:val="28"/>
        </w:rPr>
        <w:t>Председатель Думы</w:t>
      </w:r>
    </w:p>
    <w:p w:rsidR="008527D5" w:rsidRPr="00B00418" w:rsidRDefault="008527D5" w:rsidP="008527D5">
      <w:pPr>
        <w:rPr>
          <w:szCs w:val="28"/>
        </w:rPr>
      </w:pPr>
      <w:r w:rsidRPr="00B00418"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Л.Н. Белецкая</w:t>
      </w:r>
    </w:p>
    <w:p w:rsidR="008527D5" w:rsidRPr="008527D5" w:rsidRDefault="008527D5" w:rsidP="008527D5">
      <w:pPr>
        <w:rPr>
          <w:sz w:val="22"/>
          <w:szCs w:val="28"/>
        </w:rPr>
      </w:pPr>
    </w:p>
    <w:p w:rsidR="008527D5" w:rsidRPr="00B00418" w:rsidRDefault="008527D5" w:rsidP="008527D5">
      <w:pPr>
        <w:rPr>
          <w:szCs w:val="28"/>
        </w:rPr>
      </w:pPr>
      <w:r w:rsidRPr="00B00418">
        <w:rPr>
          <w:szCs w:val="28"/>
        </w:rPr>
        <w:t>Глава муниципального округа -</w:t>
      </w:r>
    </w:p>
    <w:p w:rsidR="008527D5" w:rsidRPr="00B00418" w:rsidRDefault="008527D5" w:rsidP="008527D5">
      <w:pPr>
        <w:rPr>
          <w:szCs w:val="28"/>
        </w:rPr>
      </w:pPr>
      <w:r w:rsidRPr="00B00418">
        <w:rPr>
          <w:szCs w:val="28"/>
        </w:rPr>
        <w:t>глава администрации Александровского</w:t>
      </w:r>
      <w:r>
        <w:rPr>
          <w:szCs w:val="28"/>
        </w:rPr>
        <w:tab/>
      </w:r>
    </w:p>
    <w:p w:rsidR="008527D5" w:rsidRDefault="008527D5" w:rsidP="008527D5">
      <w:pPr>
        <w:rPr>
          <w:szCs w:val="28"/>
        </w:rPr>
      </w:pPr>
      <w:r w:rsidRPr="00B00418"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О.Э. Лаврова</w:t>
      </w:r>
    </w:p>
    <w:p w:rsidR="008527D5" w:rsidRPr="008527D5" w:rsidRDefault="008527D5" w:rsidP="008527D5">
      <w:pPr>
        <w:ind w:left="5529"/>
        <w:rPr>
          <w:sz w:val="24"/>
          <w:szCs w:val="24"/>
        </w:rPr>
      </w:pPr>
      <w:r w:rsidRPr="008527D5">
        <w:rPr>
          <w:sz w:val="24"/>
          <w:szCs w:val="24"/>
        </w:rPr>
        <w:lastRenderedPageBreak/>
        <w:t>Приложение</w:t>
      </w:r>
    </w:p>
    <w:p w:rsidR="008527D5" w:rsidRDefault="008527D5" w:rsidP="008527D5">
      <w:pPr>
        <w:ind w:left="5529"/>
        <w:rPr>
          <w:sz w:val="24"/>
          <w:szCs w:val="24"/>
        </w:rPr>
      </w:pPr>
      <w:r w:rsidRPr="008527D5">
        <w:rPr>
          <w:sz w:val="24"/>
          <w:szCs w:val="24"/>
        </w:rPr>
        <w:t>к решени</w:t>
      </w:r>
      <w:r w:rsidR="004E5756">
        <w:rPr>
          <w:sz w:val="24"/>
          <w:szCs w:val="24"/>
        </w:rPr>
        <w:t>ю</w:t>
      </w:r>
      <w:r w:rsidRPr="008527D5">
        <w:rPr>
          <w:sz w:val="24"/>
          <w:szCs w:val="24"/>
        </w:rPr>
        <w:t xml:space="preserve"> Думы Александровского муниципального округа</w:t>
      </w:r>
    </w:p>
    <w:p w:rsidR="008527D5" w:rsidRPr="008527D5" w:rsidRDefault="008527D5" w:rsidP="008527D5">
      <w:pPr>
        <w:ind w:left="5529"/>
        <w:rPr>
          <w:sz w:val="24"/>
          <w:szCs w:val="24"/>
        </w:rPr>
      </w:pPr>
      <w:r>
        <w:rPr>
          <w:sz w:val="24"/>
          <w:szCs w:val="24"/>
        </w:rPr>
        <w:t xml:space="preserve">от 17.08.2021 № </w:t>
      </w:r>
      <w:r w:rsidR="004E5756">
        <w:rPr>
          <w:sz w:val="24"/>
          <w:szCs w:val="24"/>
        </w:rPr>
        <w:t>206</w:t>
      </w:r>
    </w:p>
    <w:p w:rsidR="008527D5" w:rsidRPr="004F2D91" w:rsidRDefault="008527D5" w:rsidP="008527D5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bookmarkStart w:id="1" w:name="P33"/>
      <w:bookmarkEnd w:id="1"/>
    </w:p>
    <w:p w:rsidR="008527D5" w:rsidRDefault="008527D5" w:rsidP="008527D5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E16EE">
        <w:rPr>
          <w:rFonts w:ascii="Times New Roman" w:hAnsi="Times New Roman"/>
          <w:b/>
          <w:sz w:val="28"/>
          <w:szCs w:val="28"/>
        </w:rPr>
        <w:t>Порядок</w:t>
      </w:r>
    </w:p>
    <w:p w:rsidR="008527D5" w:rsidRDefault="008527D5" w:rsidP="008527D5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E16EE">
        <w:rPr>
          <w:rFonts w:ascii="Times New Roman" w:hAnsi="Times New Roman"/>
          <w:b/>
          <w:sz w:val="28"/>
          <w:szCs w:val="28"/>
        </w:rPr>
        <w:t xml:space="preserve">формирования и деятельности муниципальной конкурсной комиссии по проведению конкурсного отбора инициативных проектов на территории </w:t>
      </w:r>
      <w:r>
        <w:rPr>
          <w:rFonts w:ascii="Times New Roman" w:hAnsi="Times New Roman"/>
          <w:b/>
          <w:sz w:val="28"/>
          <w:szCs w:val="28"/>
        </w:rPr>
        <w:t>Александровского муниципального</w:t>
      </w:r>
      <w:r w:rsidRPr="006E16EE">
        <w:rPr>
          <w:rFonts w:ascii="Times New Roman" w:hAnsi="Times New Roman"/>
          <w:b/>
          <w:sz w:val="28"/>
          <w:szCs w:val="28"/>
        </w:rPr>
        <w:t xml:space="preserve"> округа</w:t>
      </w:r>
      <w:r>
        <w:rPr>
          <w:rFonts w:ascii="Times New Roman" w:hAnsi="Times New Roman"/>
          <w:b/>
          <w:sz w:val="28"/>
          <w:szCs w:val="28"/>
        </w:rPr>
        <w:t xml:space="preserve"> Пермского края</w:t>
      </w:r>
    </w:p>
    <w:p w:rsidR="008527D5" w:rsidRPr="000657B7" w:rsidRDefault="008527D5" w:rsidP="008527D5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8527D5" w:rsidRPr="000657B7" w:rsidRDefault="008527D5" w:rsidP="008527D5">
      <w:pPr>
        <w:shd w:val="clear" w:color="auto" w:fill="FFFFFF"/>
        <w:jc w:val="center"/>
        <w:outlineLvl w:val="1"/>
        <w:rPr>
          <w:b/>
          <w:szCs w:val="28"/>
        </w:rPr>
      </w:pPr>
      <w:r w:rsidRPr="000657B7">
        <w:rPr>
          <w:b/>
          <w:szCs w:val="28"/>
        </w:rPr>
        <w:t>1. Общие положения</w:t>
      </w:r>
    </w:p>
    <w:p w:rsidR="008527D5" w:rsidRDefault="008527D5" w:rsidP="008527D5">
      <w:pPr>
        <w:shd w:val="clear" w:color="auto" w:fill="FFFFFF"/>
        <w:ind w:firstLine="709"/>
        <w:contextualSpacing/>
        <w:jc w:val="both"/>
        <w:rPr>
          <w:szCs w:val="28"/>
        </w:rPr>
      </w:pPr>
    </w:p>
    <w:p w:rsidR="008527D5" w:rsidRDefault="008527D5" w:rsidP="008527D5">
      <w:pPr>
        <w:pStyle w:val="af4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Настоящий Порядок формирования и деятельности муниципальной конкурсной комиссии по проведению конкурсного отбора инициативных проектов на территории Александровского муниципального округа (</w:t>
      </w:r>
      <w:r w:rsidRPr="00465450">
        <w:rPr>
          <w:rFonts w:ascii="Times New Roman" w:hAnsi="Times New Roman"/>
          <w:sz w:val="28"/>
          <w:szCs w:val="28"/>
        </w:rPr>
        <w:t xml:space="preserve">далее - </w:t>
      </w:r>
      <w:r>
        <w:rPr>
          <w:rFonts w:ascii="Times New Roman" w:hAnsi="Times New Roman"/>
          <w:sz w:val="28"/>
          <w:szCs w:val="28"/>
        </w:rPr>
        <w:t xml:space="preserve">Порядок)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разработан в соответствии со статьей 26.1 Федерального закона от 06.10.2003 № 131-ФЗ «Об общих принципах организации местного самоуправления в Российской Федерации», статьей 4 Закона Пермского края от 02.06.2016 № 654-ПК «О реализации проектов инициативного бюджетирования в Пермском крае», Уставом Александровского муниципального округа Пермского края и определяет порядок </w:t>
      </w:r>
      <w:r>
        <w:rPr>
          <w:rFonts w:ascii="Times New Roman" w:hAnsi="Times New Roman"/>
          <w:sz w:val="28"/>
          <w:szCs w:val="28"/>
        </w:rPr>
        <w:t xml:space="preserve">формирования и деятельности Комиссии по проведению конкурсного отбора инициативных проектов на территории Александровского муниципального округа (далее - Комиссия), ее функции и порядок принятия решений. </w:t>
      </w:r>
    </w:p>
    <w:p w:rsidR="008527D5" w:rsidRDefault="008527D5" w:rsidP="008527D5">
      <w:pPr>
        <w:pStyle w:val="af4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Комиссия является коллегиальным органом, созданным для проведения муниципального конкурсного отбора инициативных проектов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Александровском муниципальном округе (далее - Проекты)</w:t>
      </w:r>
      <w:r>
        <w:rPr>
          <w:rFonts w:ascii="Times New Roman" w:hAnsi="Times New Roman"/>
          <w:sz w:val="28"/>
          <w:szCs w:val="28"/>
        </w:rPr>
        <w:t>.</w:t>
      </w:r>
    </w:p>
    <w:p w:rsidR="008527D5" w:rsidRDefault="008527D5" w:rsidP="008527D5">
      <w:pPr>
        <w:pStyle w:val="af4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Организатором конкурсного отбора является администрация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в лице отдела реализации инвестиционных проектов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(далее - </w:t>
      </w:r>
      <w:bookmarkStart w:id="2" w:name="_Hlk79683405"/>
      <w:r>
        <w:rPr>
          <w:rFonts w:ascii="Times New Roman" w:hAnsi="Times New Roman"/>
          <w:sz w:val="28"/>
          <w:szCs w:val="28"/>
        </w:rPr>
        <w:t>Организатор конкурсного отбора</w:t>
      </w:r>
      <w:bookmarkEnd w:id="2"/>
      <w:r>
        <w:rPr>
          <w:rFonts w:ascii="Times New Roman" w:hAnsi="Times New Roman"/>
          <w:sz w:val="28"/>
          <w:szCs w:val="28"/>
        </w:rPr>
        <w:t>).</w:t>
      </w:r>
    </w:p>
    <w:p w:rsidR="008527D5" w:rsidRPr="00CF6349" w:rsidRDefault="008527D5" w:rsidP="008527D5">
      <w:pPr>
        <w:ind w:firstLine="709"/>
        <w:contextualSpacing/>
        <w:jc w:val="center"/>
        <w:outlineLvl w:val="1"/>
        <w:rPr>
          <w:szCs w:val="28"/>
        </w:rPr>
      </w:pPr>
    </w:p>
    <w:p w:rsidR="008527D5" w:rsidRPr="000657B7" w:rsidRDefault="008527D5" w:rsidP="008527D5">
      <w:pPr>
        <w:contextualSpacing/>
        <w:jc w:val="center"/>
        <w:outlineLvl w:val="1"/>
        <w:rPr>
          <w:b/>
          <w:szCs w:val="28"/>
        </w:rPr>
      </w:pPr>
      <w:r w:rsidRPr="000657B7">
        <w:rPr>
          <w:b/>
          <w:szCs w:val="28"/>
        </w:rPr>
        <w:t xml:space="preserve">2. Порядок формирования и деятельности Комиссии 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</w:p>
    <w:p w:rsidR="008527D5" w:rsidRDefault="008527D5" w:rsidP="00852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Состав Комиссии утверждается постановлением администрации Александровского муниципального округа. При этом половина от общего числа членов Комиссии должна быть назначена на основе предложений Думы Александровского муниципального округа.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2.2. Общее число членов Комиссии составляет 12</w:t>
      </w:r>
      <w:r w:rsidRPr="00413977">
        <w:rPr>
          <w:szCs w:val="28"/>
        </w:rPr>
        <w:t xml:space="preserve"> человек.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2.3. Состав Комиссии формируется из представителей: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2.3.1. администрации Александровского муниципального округа - 6 человек</w:t>
      </w:r>
      <w:r w:rsidRPr="00413977">
        <w:rPr>
          <w:szCs w:val="28"/>
        </w:rPr>
        <w:t>;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2.3.2. по предложению Думы Александровского муниципального округа на основании решения Думы</w:t>
      </w:r>
      <w:r w:rsidRPr="004F1AD4">
        <w:t xml:space="preserve"> </w:t>
      </w:r>
      <w:r w:rsidRPr="004F1AD4">
        <w:rPr>
          <w:szCs w:val="28"/>
        </w:rPr>
        <w:t>Александровского муниципального округа</w:t>
      </w:r>
      <w:r>
        <w:rPr>
          <w:szCs w:val="28"/>
        </w:rPr>
        <w:t xml:space="preserve"> - 6</w:t>
      </w:r>
      <w:r w:rsidRPr="00413977">
        <w:rPr>
          <w:szCs w:val="28"/>
        </w:rPr>
        <w:t xml:space="preserve"> чел</w:t>
      </w:r>
      <w:r>
        <w:rPr>
          <w:szCs w:val="28"/>
        </w:rPr>
        <w:t xml:space="preserve">овек – после направления письменного запроса Организатора конкурсного отбора в </w:t>
      </w:r>
      <w:r>
        <w:rPr>
          <w:szCs w:val="28"/>
        </w:rPr>
        <w:lastRenderedPageBreak/>
        <w:t>Думу Александровского муниципального округа о представлении предложений для включения в состав Комиссии;</w:t>
      </w:r>
    </w:p>
    <w:p w:rsidR="008527D5" w:rsidRDefault="008527D5" w:rsidP="00852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2.4. </w:t>
      </w:r>
      <w:bookmarkStart w:id="3" w:name="_Hlk79682717"/>
      <w:r>
        <w:rPr>
          <w:szCs w:val="28"/>
        </w:rPr>
        <w:t xml:space="preserve">Председатель Комиссии и заместитель председателя Комиссии </w:t>
      </w:r>
      <w:bookmarkEnd w:id="3"/>
      <w:r>
        <w:rPr>
          <w:szCs w:val="28"/>
        </w:rPr>
        <w:t xml:space="preserve">избираются на первом или последующем заседании Комиссии из представителей членов Комиссии, назначаемых администрацией Александровского муниципального округа путем открытого голосования. Кандидат на должность председателя Комиссии и заместителя председателя Комиссии считается избранным, если в результате голосования он получил большинство голосов от числа присутствующих на заседании членов Комиссии. </w:t>
      </w:r>
    </w:p>
    <w:p w:rsidR="008527D5" w:rsidRDefault="008527D5" w:rsidP="008527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1AD4">
        <w:rPr>
          <w:szCs w:val="28"/>
        </w:rPr>
        <w:t xml:space="preserve">Председатель Комиссии и заместитель председателя Комиссии </w:t>
      </w:r>
      <w:r>
        <w:rPr>
          <w:szCs w:val="28"/>
        </w:rPr>
        <w:t xml:space="preserve">освобождаются от должности решением Комиссии, принятым простым большинством присутствующих на заседании Комиссии членов Комиссии. 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896B3A">
        <w:rPr>
          <w:szCs w:val="28"/>
        </w:rPr>
        <w:t xml:space="preserve">Секретарем Комиссии является должностное лицо Организатора конкурсного отбора, которое </w:t>
      </w:r>
      <w:r>
        <w:rPr>
          <w:szCs w:val="28"/>
        </w:rPr>
        <w:t xml:space="preserve">не является членом Комиссии и </w:t>
      </w:r>
      <w:r w:rsidRPr="00896B3A">
        <w:rPr>
          <w:szCs w:val="28"/>
        </w:rPr>
        <w:t>не обладает правом голоса</w:t>
      </w:r>
      <w:r>
        <w:rPr>
          <w:szCs w:val="28"/>
        </w:rPr>
        <w:t xml:space="preserve">. Секретарь Комиссии назначается главой муниципального округа – главой </w:t>
      </w:r>
      <w:r w:rsidRPr="00CB792B">
        <w:rPr>
          <w:szCs w:val="28"/>
        </w:rPr>
        <w:t>администрации</w:t>
      </w:r>
      <w:r>
        <w:rPr>
          <w:szCs w:val="28"/>
        </w:rPr>
        <w:t xml:space="preserve"> Александровского муниципального округа, и ведёт первое или последующие заседания Комиссии до момента избрания председателя и (или) заместителя председателя Комиссии.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2.5. Основной формой работы Комиссии является заседание Комиссии. Первое заседание комиссии созывается по инициативе </w:t>
      </w:r>
      <w:r w:rsidRPr="00CB792B">
        <w:rPr>
          <w:szCs w:val="28"/>
        </w:rPr>
        <w:t>глав</w:t>
      </w:r>
      <w:r>
        <w:rPr>
          <w:szCs w:val="28"/>
        </w:rPr>
        <w:t>ы</w:t>
      </w:r>
      <w:r w:rsidRPr="00CB792B">
        <w:rPr>
          <w:szCs w:val="28"/>
        </w:rPr>
        <w:t xml:space="preserve"> муниципального округа – глав</w:t>
      </w:r>
      <w:r>
        <w:rPr>
          <w:szCs w:val="28"/>
        </w:rPr>
        <w:t>ы</w:t>
      </w:r>
      <w:r w:rsidRPr="00CB792B">
        <w:rPr>
          <w:szCs w:val="28"/>
        </w:rPr>
        <w:t xml:space="preserve"> администрации Александровского муниципального округа</w:t>
      </w:r>
      <w:r>
        <w:rPr>
          <w:szCs w:val="28"/>
        </w:rPr>
        <w:t xml:space="preserve"> после принятия Думой Александровского муниципального округа решения об утверждении членов состава Комиссии от </w:t>
      </w:r>
      <w:r w:rsidRPr="00B34566">
        <w:rPr>
          <w:szCs w:val="28"/>
        </w:rPr>
        <w:t>Дум</w:t>
      </w:r>
      <w:r>
        <w:rPr>
          <w:szCs w:val="28"/>
        </w:rPr>
        <w:t>ы</w:t>
      </w:r>
      <w:r w:rsidRPr="00B34566">
        <w:rPr>
          <w:szCs w:val="28"/>
        </w:rPr>
        <w:t xml:space="preserve"> Александровского муниципального округа</w:t>
      </w:r>
      <w:r>
        <w:rPr>
          <w:szCs w:val="28"/>
        </w:rPr>
        <w:t>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2.6. Председатель Комиссии организует работу Комиссии, руководит ее деятельностью, председательствует на заседаниях Комиссии. Заместитель председателя Комиссии исполняет обязанности председателя Комиссии в случае его временного отсутствия.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2.7. Секретарь Комиссии организует заседания Комиссии, в том числе формирует проект повестки дня заседания Комиссии, ведет делопроизводство Комиссии, оповещает членов Комиссии, инициаторов Проектов или их представителей и иных приглашенных лиц, о дате, месте проведения заседания Комиссии и о повестке дня заседания Комиссии.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2.8. Комиссия осуществляет следующие функции: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2.8.1. рассматривает и оценивает Проекты, проверяет их соответствие </w:t>
      </w:r>
      <w:r w:rsidRPr="00413977">
        <w:rPr>
          <w:szCs w:val="28"/>
        </w:rPr>
        <w:t xml:space="preserve">порядку выдвижения, внесения, обсуждения, рассмотрения инициативных проектов, а также проведения их конкурсного отбора, утвержденному Думой </w:t>
      </w:r>
      <w:r>
        <w:rPr>
          <w:szCs w:val="28"/>
        </w:rPr>
        <w:t>Александровского муниципального округа</w:t>
      </w:r>
      <w:r w:rsidRPr="00413977">
        <w:rPr>
          <w:szCs w:val="28"/>
        </w:rPr>
        <w:t>;</w:t>
      </w:r>
    </w:p>
    <w:p w:rsidR="008527D5" w:rsidRDefault="008527D5" w:rsidP="008527D5">
      <w:pPr>
        <w:tabs>
          <w:tab w:val="left" w:pos="1418"/>
          <w:tab w:val="left" w:pos="1560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2.8.2. формирует итоговую оценку Проектов, признанных соответствующими требованиям, установленным порядком</w:t>
      </w:r>
      <w:r w:rsidRPr="00413977">
        <w:rPr>
          <w:szCs w:val="28"/>
        </w:rPr>
        <w:t xml:space="preserve"> выдвижения, внесения, обсуждения, рассмотрения инициативных проектов, а также проведения их конкурсного отбора</w:t>
      </w:r>
      <w:r w:rsidRPr="00720A61">
        <w:rPr>
          <w:szCs w:val="28"/>
        </w:rPr>
        <w:t xml:space="preserve">, утвержденным решением Думы </w:t>
      </w:r>
      <w:r>
        <w:rPr>
          <w:szCs w:val="28"/>
        </w:rPr>
        <w:t>Александровского муниципального</w:t>
      </w:r>
      <w:r w:rsidRPr="00720A61">
        <w:rPr>
          <w:szCs w:val="28"/>
        </w:rPr>
        <w:t xml:space="preserve"> округа;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2.8.3. принимает решения о результатах конкурсного отбора: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2.8.3.1. определяет перечень Проектов - победителей конкурсного отбора;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2.8.3.2. формирует перечень Проектов, не признанных победителями конкурсного отбора;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2.8.4. формирует совместно с Организатором конкурсного отбора заявки для участия в конкурсном отборе проектов инициативного бюджетирования комиссией Пермского края.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2.9. Комиссия вправе принимать решения, если на заседании присутствует более половины от утвержденного состава ее членов.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2.10. Решения Комиссии принимаются простым большинством голосов присутствующих на заседании лиц, входящих в состав Комиссии.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В случае равенства голосов решающим является голос председателя Комиссии либо заместителя председателя Комиссии, исполняющего обязанности председателя Комиссии в случае его временного отсутствия.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2.11. Решения, принимаемые на заседании Комиссии, оформляются протоколом, который ведет секретарь Комиссии.</w:t>
      </w:r>
    </w:p>
    <w:p w:rsidR="008527D5" w:rsidRDefault="008527D5" w:rsidP="008527D5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>
        <w:rPr>
          <w:szCs w:val="28"/>
        </w:rPr>
        <w:t>Протокол оформляется в течение 5 (пяти) рабочих дней со дня заседания Комиссии, который подписывается председателем, секретарем и всеми членами Комиссии, присутствующими на заседании Комиссии.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 В протоколе указываются: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2.12.1. дата, место проведения заседания Комиссии;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2.12.2. лица, принявшие участие в заседании Комиссии;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2.12.3. повестка дня заседания Комиссии;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2.12.4. реестр участников конкурсного отбора;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2.12.5. информация об оценках Проектов участников конкурсного отбора;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2.12.6. краткое содержание выступлений;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2.12.7. формулировка всех предложений для голосования;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2.12.8. результаты голосования и принятые решения.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2.13. Протокол заседания Комиссии размещается на официальном сайте Александровского муниципального округа в информационно-телекоммуникационной сети Интернет в течение 3 рабочих дней после дня его подписания.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2.14. Инициаторам Проекта или их представителям при проведении конкурсного отбора обеспечивается возможность участия в рассмотрении Комиссией Проектов и изложения своих позиций по ним. Неявка инициаторов Проекта или их представителей на заседание Комиссии, на котором рассматривается внесенный Проект, не является препятствием к проведению конкурсного отбора.</w:t>
      </w:r>
    </w:p>
    <w:p w:rsidR="008527D5" w:rsidRDefault="008527D5" w:rsidP="008527D5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2.15. На заседаниях Комиссии могут принимать участие и излагать свои позиции по Проектам представители органов местного самоуправления Александровского муниципального округа, независимые эксперты и иные приглашенные лица без права голоса.</w:t>
      </w:r>
    </w:p>
    <w:p w:rsidR="008527D5" w:rsidRDefault="008527D5" w:rsidP="008527D5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2.16. Обсуждение Проектов и принятие Комиссией решений по ним производится без участия инициаторов Проекта или их представителей и иных приглашенных лиц.</w:t>
      </w:r>
    </w:p>
    <w:p w:rsidR="008527D5" w:rsidRDefault="008527D5" w:rsidP="008527D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2.17. Копирование протоколов заседаний Комиссии, их хранение возлагается на Организатора конкурсного отбора.</w:t>
      </w:r>
    </w:p>
    <w:p w:rsidR="008527D5" w:rsidRDefault="008527D5" w:rsidP="008527D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2.18. </w:t>
      </w:r>
      <w:r w:rsidRPr="000055F7">
        <w:rPr>
          <w:rFonts w:ascii="Times New Roman" w:hAnsi="Times New Roman"/>
          <w:sz w:val="28"/>
          <w:szCs w:val="28"/>
        </w:rPr>
        <w:t xml:space="preserve">Хранение Проектов, не признанных победителями Конкурсного отбора на уровне </w:t>
      </w:r>
      <w:r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Pr="000055F7">
        <w:rPr>
          <w:rFonts w:ascii="Times New Roman" w:hAnsi="Times New Roman"/>
          <w:sz w:val="28"/>
          <w:szCs w:val="28"/>
        </w:rPr>
        <w:t>, обеспечивается в течение 1 года со дня подведения итогов Конкурсного отбора</w:t>
      </w:r>
      <w:r w:rsidRPr="006452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Организатором конкурсного отбора</w:t>
      </w:r>
      <w:r w:rsidRPr="000055F7">
        <w:rPr>
          <w:rFonts w:ascii="Times New Roman" w:hAnsi="Times New Roman"/>
          <w:sz w:val="28"/>
          <w:szCs w:val="28"/>
        </w:rPr>
        <w:t>, затем такие Проекты подлежат уничтожению.</w:t>
      </w:r>
    </w:p>
    <w:p w:rsidR="008527D5" w:rsidRDefault="008527D5" w:rsidP="008527D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2.19. Организационно-техническое обеспечение деятельности, организацию и ведение делопроизводства Комиссии осуществляет Организатор конкурсного отбора.</w:t>
      </w:r>
    </w:p>
    <w:p w:rsidR="00EA6578" w:rsidRPr="00EA6578" w:rsidRDefault="00EA6578" w:rsidP="00F5332F">
      <w:pPr>
        <w:rPr>
          <w:bCs/>
          <w:szCs w:val="28"/>
        </w:rPr>
      </w:pPr>
    </w:p>
    <w:sectPr w:rsidR="00EA6578" w:rsidRPr="00EA6578" w:rsidSect="00AA185B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561" w:rsidRDefault="00874561">
      <w:r>
        <w:separator/>
      </w:r>
    </w:p>
  </w:endnote>
  <w:endnote w:type="continuationSeparator" w:id="0">
    <w:p w:rsidR="00874561" w:rsidRDefault="00874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561" w:rsidRDefault="00874561">
      <w:r>
        <w:separator/>
      </w:r>
    </w:p>
  </w:footnote>
  <w:footnote w:type="continuationSeparator" w:id="0">
    <w:p w:rsidR="00874561" w:rsidRDefault="00874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007E5">
      <w:rPr>
        <w:rStyle w:val="ac"/>
        <w:noProof/>
      </w:rPr>
      <w:t>5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78"/>
    <w:rsid w:val="000107D0"/>
    <w:rsid w:val="00031EB5"/>
    <w:rsid w:val="000320E4"/>
    <w:rsid w:val="000334C9"/>
    <w:rsid w:val="000657B7"/>
    <w:rsid w:val="0007358C"/>
    <w:rsid w:val="000A1018"/>
    <w:rsid w:val="000A1249"/>
    <w:rsid w:val="000C5CBF"/>
    <w:rsid w:val="000F7BC6"/>
    <w:rsid w:val="001007E5"/>
    <w:rsid w:val="00122FA1"/>
    <w:rsid w:val="00136C19"/>
    <w:rsid w:val="001450B8"/>
    <w:rsid w:val="001617A8"/>
    <w:rsid w:val="0016680C"/>
    <w:rsid w:val="00191FB7"/>
    <w:rsid w:val="001D1569"/>
    <w:rsid w:val="0024792C"/>
    <w:rsid w:val="00270063"/>
    <w:rsid w:val="00272A91"/>
    <w:rsid w:val="00277B32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A4838"/>
    <w:rsid w:val="004E5756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527D5"/>
    <w:rsid w:val="00861BE3"/>
    <w:rsid w:val="00874561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2E5"/>
    <w:rsid w:val="00AA185B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734F9"/>
    <w:rsid w:val="00DA24F6"/>
    <w:rsid w:val="00DB3748"/>
    <w:rsid w:val="00DF4430"/>
    <w:rsid w:val="00E246F5"/>
    <w:rsid w:val="00E614D0"/>
    <w:rsid w:val="00E8211E"/>
    <w:rsid w:val="00EA6578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D734F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8527D5"/>
    <w:pPr>
      <w:widowControl w:val="0"/>
      <w:autoSpaceDE w:val="0"/>
      <w:autoSpaceDN w:val="0"/>
    </w:pPr>
    <w:rPr>
      <w:rFonts w:ascii="Calibri" w:hAnsi="Calibri"/>
      <w:sz w:val="22"/>
    </w:rPr>
  </w:style>
  <w:style w:type="character" w:styleId="af3">
    <w:name w:val="Hyperlink"/>
    <w:unhideWhenUsed/>
    <w:rsid w:val="008527D5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8527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527D5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D734F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8527D5"/>
    <w:pPr>
      <w:widowControl w:val="0"/>
      <w:autoSpaceDE w:val="0"/>
      <w:autoSpaceDN w:val="0"/>
    </w:pPr>
    <w:rPr>
      <w:rFonts w:ascii="Calibri" w:hAnsi="Calibri"/>
      <w:sz w:val="22"/>
    </w:rPr>
  </w:style>
  <w:style w:type="character" w:styleId="af3">
    <w:name w:val="Hyperlink"/>
    <w:unhideWhenUsed/>
    <w:rsid w:val="008527D5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8527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527D5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17</TotalTime>
  <Pages>5</Pages>
  <Words>1056</Words>
  <Characters>8254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7</cp:revision>
  <cp:lastPrinted>2021-08-17T05:29:00Z</cp:lastPrinted>
  <dcterms:created xsi:type="dcterms:W3CDTF">2021-08-16T08:23:00Z</dcterms:created>
  <dcterms:modified xsi:type="dcterms:W3CDTF">2021-08-17T05:29:00Z</dcterms:modified>
</cp:coreProperties>
</file>