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F158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017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F158F" w:rsidP="00BF158F">
                            <w:pPr>
                              <w:rPr>
                                <w:szCs w:val="28"/>
                              </w:rPr>
                            </w:pPr>
                            <w:r w:rsidRPr="00BF158F">
                              <w:rPr>
                                <w:b/>
                                <w:szCs w:val="28"/>
                              </w:rPr>
                              <w:t xml:space="preserve">Об утверждении ликвидационного баланса муниципального казенного учреждения «Дума </w:t>
                            </w:r>
                            <w:proofErr w:type="spellStart"/>
                            <w:r w:rsidRPr="00BF158F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BF158F">
                              <w:rPr>
                                <w:b/>
                                <w:szCs w:val="28"/>
                              </w:rPr>
                              <w:t xml:space="preserve"> городского поселения»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IPasA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" filled="f" stroked="f">
                <v:textbox inset="0,0,0,0">
                  <w:txbxContent>
                    <w:p w:rsidR="008E0D07" w:rsidRPr="00F919B8" w:rsidRDefault="00BF158F" w:rsidP="00BF158F">
                      <w:pPr>
                        <w:rPr>
                          <w:szCs w:val="28"/>
                        </w:rPr>
                      </w:pPr>
                      <w:r w:rsidRPr="00BF158F">
                        <w:rPr>
                          <w:b/>
                          <w:szCs w:val="28"/>
                        </w:rPr>
                        <w:t>Об утверждении ликвидационного баланса муниципального казенного учреждения «Дума Яйвинского городского поселения»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F158F" w:rsidRDefault="00BF158F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F158F">
                              <w:rPr>
                                <w:b/>
                                <w:szCs w:val="28"/>
                              </w:rPr>
                              <w:t>118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F158F" w:rsidRDefault="00BF158F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F158F">
                        <w:rPr>
                          <w:b/>
                          <w:szCs w:val="28"/>
                        </w:rPr>
                        <w:t>118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F158F" w:rsidRDefault="00BF158F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02.07.2020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F158F" w:rsidRDefault="00BF158F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02.07.2020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F158F" w:rsidRDefault="00BF158F" w:rsidP="00F5332F">
      <w:pPr>
        <w:rPr>
          <w:bCs/>
        </w:rPr>
      </w:pPr>
    </w:p>
    <w:p w:rsidR="00BF158F" w:rsidRDefault="00BF158F" w:rsidP="00F5332F">
      <w:pPr>
        <w:rPr>
          <w:bCs/>
        </w:rPr>
      </w:pPr>
    </w:p>
    <w:p w:rsidR="00BF158F" w:rsidRPr="00BF158F" w:rsidRDefault="00BF158F" w:rsidP="00BF158F">
      <w:pPr>
        <w:autoSpaceDE w:val="0"/>
        <w:autoSpaceDN w:val="0"/>
        <w:adjustRightInd w:val="0"/>
        <w:jc w:val="both"/>
        <w:rPr>
          <w:szCs w:val="28"/>
        </w:rPr>
      </w:pPr>
      <w:r w:rsidRPr="00BF158F">
        <w:rPr>
          <w:color w:val="333333"/>
          <w:szCs w:val="28"/>
        </w:rPr>
        <w:t xml:space="preserve"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BF158F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BF158F">
        <w:rPr>
          <w:color w:val="333333"/>
          <w:szCs w:val="28"/>
        </w:rPr>
        <w:t>,</w:t>
      </w:r>
      <w:r w:rsidRPr="00BF158F">
        <w:rPr>
          <w:szCs w:val="28"/>
        </w:rPr>
        <w:t xml:space="preserve"> во исполнение п. 12 Плана мероприятий </w:t>
      </w:r>
      <w:r w:rsidRPr="00BF158F">
        <w:rPr>
          <w:color w:val="000000"/>
          <w:szCs w:val="28"/>
        </w:rPr>
        <w:t>по ликвидации представительных органов  местного самоуправления,</w:t>
      </w:r>
      <w:r w:rsidRPr="00BF158F">
        <w:rPr>
          <w:szCs w:val="28"/>
        </w:rPr>
        <w:t xml:space="preserve"> утвержденного решением </w:t>
      </w:r>
      <w:r w:rsidRPr="00BF158F">
        <w:rPr>
          <w:color w:val="000000"/>
          <w:szCs w:val="28"/>
        </w:rPr>
        <w:t>Думы Александровского муниципального округа от 16.10.2019 № 6 «О ликвидации представительных органов</w:t>
      </w:r>
      <w:bookmarkStart w:id="0" w:name="_GoBack"/>
      <w:bookmarkEnd w:id="0"/>
      <w:r w:rsidRPr="00BF158F">
        <w:rPr>
          <w:color w:val="000000"/>
          <w:szCs w:val="28"/>
        </w:rPr>
        <w:t xml:space="preserve"> местного самоуправления как юридических лиц»</w:t>
      </w:r>
      <w:r w:rsidRPr="00BF158F">
        <w:rPr>
          <w:szCs w:val="28"/>
        </w:rPr>
        <w:t>, Дума Александровского муниципального округа</w:t>
      </w:r>
    </w:p>
    <w:p w:rsidR="00BF158F" w:rsidRPr="00BF158F" w:rsidRDefault="00BF158F" w:rsidP="00BF158F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F158F">
        <w:rPr>
          <w:b/>
          <w:caps/>
          <w:szCs w:val="28"/>
        </w:rPr>
        <w:t>решает:</w:t>
      </w:r>
    </w:p>
    <w:p w:rsidR="00BF158F" w:rsidRPr="00BF158F" w:rsidRDefault="00BF158F" w:rsidP="00BF158F">
      <w:pPr>
        <w:ind w:firstLine="709"/>
        <w:jc w:val="both"/>
        <w:rPr>
          <w:szCs w:val="28"/>
        </w:rPr>
      </w:pPr>
      <w:r w:rsidRPr="00BF158F">
        <w:rPr>
          <w:szCs w:val="28"/>
        </w:rPr>
        <w:t xml:space="preserve">1. Утвердить прилагаемый ликвидационный баланс </w:t>
      </w:r>
      <w:r w:rsidRPr="00BF158F">
        <w:rPr>
          <w:color w:val="000000"/>
          <w:szCs w:val="28"/>
        </w:rPr>
        <w:t>муниципального казенного учреждения «</w:t>
      </w:r>
      <w:r w:rsidRPr="00BF158F">
        <w:rPr>
          <w:szCs w:val="28"/>
        </w:rPr>
        <w:t xml:space="preserve">Дума </w:t>
      </w:r>
      <w:proofErr w:type="spellStart"/>
      <w:r w:rsidRPr="00BF158F">
        <w:rPr>
          <w:szCs w:val="28"/>
        </w:rPr>
        <w:t>Яйвинского</w:t>
      </w:r>
      <w:proofErr w:type="spellEnd"/>
      <w:r w:rsidRPr="00BF158F">
        <w:rPr>
          <w:color w:val="000000"/>
          <w:szCs w:val="28"/>
        </w:rPr>
        <w:t xml:space="preserve"> городского поселения» </w:t>
      </w:r>
      <w:r w:rsidRPr="00BF158F">
        <w:rPr>
          <w:szCs w:val="28"/>
        </w:rPr>
        <w:t xml:space="preserve">по состоянию на 01 июня 2020 г. </w:t>
      </w:r>
    </w:p>
    <w:p w:rsidR="00BF158F" w:rsidRPr="00BF158F" w:rsidRDefault="00BF158F" w:rsidP="00BF158F">
      <w:pPr>
        <w:ind w:firstLine="709"/>
        <w:jc w:val="both"/>
        <w:rPr>
          <w:szCs w:val="28"/>
        </w:rPr>
      </w:pPr>
      <w:r w:rsidRPr="00BF158F">
        <w:rPr>
          <w:szCs w:val="28"/>
        </w:rPr>
        <w:t xml:space="preserve">2. Опубликовать настоящее решение в газете «Боевой путь» и разместить на сайте </w:t>
      </w:r>
      <w:proofErr w:type="gramStart"/>
      <w:r w:rsidRPr="00BF158F">
        <w:rPr>
          <w:szCs w:val="28"/>
        </w:rPr>
        <w:t>www.aleksraion.ru..</w:t>
      </w:r>
      <w:proofErr w:type="gramEnd"/>
      <w:r w:rsidRPr="00BF158F">
        <w:rPr>
          <w:szCs w:val="28"/>
        </w:rPr>
        <w:t xml:space="preserve"> </w:t>
      </w:r>
    </w:p>
    <w:p w:rsidR="00BF158F" w:rsidRPr="00BF158F" w:rsidRDefault="00BF158F" w:rsidP="00BF158F">
      <w:pPr>
        <w:ind w:firstLine="709"/>
        <w:jc w:val="both"/>
        <w:rPr>
          <w:szCs w:val="28"/>
        </w:rPr>
      </w:pPr>
      <w:r w:rsidRPr="00BF158F">
        <w:rPr>
          <w:szCs w:val="28"/>
        </w:rPr>
        <w:t>3. Настоящее решение вступает в силу с момента опубликования.</w:t>
      </w:r>
    </w:p>
    <w:p w:rsidR="00BF158F" w:rsidRPr="00BF158F" w:rsidRDefault="00BF158F" w:rsidP="00BF158F">
      <w:pPr>
        <w:numPr>
          <w:ilvl w:val="0"/>
          <w:numId w:val="2"/>
        </w:numPr>
        <w:tabs>
          <w:tab w:val="left" w:pos="1134"/>
        </w:tabs>
        <w:ind w:left="993" w:hanging="284"/>
        <w:rPr>
          <w:szCs w:val="28"/>
        </w:rPr>
      </w:pPr>
      <w:r w:rsidRPr="00BF158F">
        <w:rPr>
          <w:szCs w:val="28"/>
        </w:rPr>
        <w:t>Контроль исполнения решения оставляю за собой.</w:t>
      </w:r>
    </w:p>
    <w:p w:rsidR="00BF158F" w:rsidRPr="00BF158F" w:rsidRDefault="00BF158F" w:rsidP="00BF158F">
      <w:pPr>
        <w:ind w:firstLine="720"/>
        <w:jc w:val="both"/>
        <w:rPr>
          <w:szCs w:val="28"/>
        </w:rPr>
      </w:pPr>
    </w:p>
    <w:p w:rsidR="00BF158F" w:rsidRPr="00BF158F" w:rsidRDefault="00BF158F" w:rsidP="00BF158F">
      <w:pPr>
        <w:ind w:firstLine="720"/>
        <w:jc w:val="both"/>
        <w:rPr>
          <w:szCs w:val="28"/>
        </w:rPr>
      </w:pPr>
    </w:p>
    <w:p w:rsidR="00BF158F" w:rsidRPr="00BF158F" w:rsidRDefault="00BF158F" w:rsidP="00BF158F">
      <w:pPr>
        <w:ind w:firstLine="720"/>
        <w:jc w:val="both"/>
        <w:rPr>
          <w:szCs w:val="28"/>
        </w:rPr>
      </w:pPr>
    </w:p>
    <w:p w:rsidR="00BF158F" w:rsidRPr="00BF158F" w:rsidRDefault="00BF158F" w:rsidP="00BF158F">
      <w:pPr>
        <w:jc w:val="both"/>
        <w:rPr>
          <w:szCs w:val="28"/>
        </w:rPr>
      </w:pPr>
      <w:r w:rsidRPr="00BF158F">
        <w:rPr>
          <w:szCs w:val="28"/>
        </w:rPr>
        <w:t>Председатель Думы</w:t>
      </w:r>
    </w:p>
    <w:p w:rsidR="00BF158F" w:rsidRPr="00BF158F" w:rsidRDefault="00BF158F" w:rsidP="00BF158F">
      <w:pPr>
        <w:jc w:val="both"/>
        <w:rPr>
          <w:szCs w:val="28"/>
        </w:rPr>
      </w:pPr>
      <w:r w:rsidRPr="00BF158F">
        <w:rPr>
          <w:szCs w:val="28"/>
        </w:rPr>
        <w:t>Александровского муниципального округа                                       М.А. Зимина</w:t>
      </w:r>
    </w:p>
    <w:p w:rsidR="00BF158F" w:rsidRPr="00BF158F" w:rsidRDefault="00BF158F" w:rsidP="00F5332F">
      <w:pPr>
        <w:rPr>
          <w:bCs/>
          <w:szCs w:val="28"/>
        </w:rPr>
      </w:pPr>
    </w:p>
    <w:sectPr w:rsidR="00BF158F" w:rsidRPr="00BF158F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7A0" w:rsidRDefault="007F67A0">
      <w:r>
        <w:separator/>
      </w:r>
    </w:p>
  </w:endnote>
  <w:endnote w:type="continuationSeparator" w:id="0">
    <w:p w:rsidR="007F67A0" w:rsidRDefault="007F6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7A0" w:rsidRDefault="007F67A0">
      <w:r>
        <w:separator/>
      </w:r>
    </w:p>
  </w:footnote>
  <w:footnote w:type="continuationSeparator" w:id="0">
    <w:p w:rsidR="007F67A0" w:rsidRDefault="007F6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8F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E11AF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7F67A0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5D6F"/>
    <w:rsid w:val="00AB61AD"/>
    <w:rsid w:val="00B12253"/>
    <w:rsid w:val="00B17F20"/>
    <w:rsid w:val="00B66C87"/>
    <w:rsid w:val="00BF158F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2AF33-1CC3-4686-A439-725BA139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2</cp:revision>
  <cp:lastPrinted>2019-12-13T10:58:00Z</cp:lastPrinted>
  <dcterms:created xsi:type="dcterms:W3CDTF">2020-07-02T10:42:00Z</dcterms:created>
  <dcterms:modified xsi:type="dcterms:W3CDTF">2020-07-03T03:50:00Z</dcterms:modified>
</cp:coreProperties>
</file>