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B62F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9018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E5B19" w:rsidRDefault="004E5B19" w:rsidP="008E0D0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4E5B19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E5B19">
                              <w:rPr>
                                <w:szCs w:val="24"/>
                              </w:rPr>
                              <w:t xml:space="preserve"> </w:t>
                            </w:r>
                            <w:r w:rsidRPr="004E5B19">
                              <w:rPr>
                                <w:b/>
                                <w:szCs w:val="28"/>
                              </w:rPr>
      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MZ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" filled="f" stroked="f">
                <v:textbox inset="0,0,0,0">
                  <w:txbxContent>
                    <w:p w:rsidR="008E0D07" w:rsidRPr="004E5B19" w:rsidRDefault="004E5B19" w:rsidP="008E0D07">
                      <w:pPr>
                        <w:rPr>
                          <w:sz w:val="32"/>
                          <w:szCs w:val="28"/>
                        </w:rPr>
                      </w:pPr>
                      <w:r w:rsidRPr="004E5B19">
                        <w:rPr>
                          <w:b/>
                          <w:szCs w:val="28"/>
                        </w:rPr>
                        <w:t>О</w:t>
                      </w:r>
                      <w:r w:rsidRPr="004E5B19">
                        <w:rPr>
                          <w:szCs w:val="24"/>
                        </w:rPr>
                        <w:t xml:space="preserve"> </w:t>
                      </w:r>
                      <w:r w:rsidRPr="004E5B19">
                        <w:rPr>
                          <w:b/>
                          <w:szCs w:val="28"/>
                        </w:rPr>
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E5B19" w:rsidRDefault="004E5B19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E5B19" w:rsidRDefault="004E5B19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E5B19" w:rsidRDefault="004E5B1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26.03.2020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4E5B19" w:rsidRDefault="004E5B1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26.03.2020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Default="004E5B19" w:rsidP="00F5332F">
      <w:pPr>
        <w:rPr>
          <w:bCs/>
        </w:rPr>
      </w:pPr>
    </w:p>
    <w:p w:rsidR="004E5B19" w:rsidRPr="004E5B19" w:rsidRDefault="004E5B19" w:rsidP="004E5B19">
      <w:pPr>
        <w:autoSpaceDE w:val="0"/>
        <w:autoSpaceDN w:val="0"/>
        <w:adjustRightInd w:val="0"/>
        <w:ind w:firstLine="708"/>
        <w:jc w:val="both"/>
        <w:rPr>
          <w:szCs w:val="24"/>
        </w:rPr>
      </w:pPr>
      <w:r w:rsidRPr="004E5B19">
        <w:rPr>
          <w:szCs w:val="24"/>
        </w:rPr>
        <w:t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№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округа», Дума Александровского муниципального округа</w:t>
      </w:r>
    </w:p>
    <w:p w:rsidR="004E5B19" w:rsidRPr="004E5B19" w:rsidRDefault="004E5B19" w:rsidP="004E5B19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4E5B19">
        <w:rPr>
          <w:b/>
          <w:caps/>
          <w:szCs w:val="24"/>
        </w:rPr>
        <w:t>решает:</w:t>
      </w:r>
    </w:p>
    <w:p w:rsidR="004E5B19" w:rsidRPr="004E5B19" w:rsidRDefault="004E5B19" w:rsidP="004E5B19">
      <w:pPr>
        <w:ind w:firstLine="709"/>
        <w:jc w:val="both"/>
        <w:rPr>
          <w:szCs w:val="24"/>
        </w:rPr>
      </w:pPr>
      <w:r w:rsidRPr="004E5B19">
        <w:rPr>
          <w:szCs w:val="24"/>
        </w:rPr>
        <w:t xml:space="preserve">1. Принять в первом чтении Положение об установлении </w:t>
      </w:r>
      <w:proofErr w:type="gramStart"/>
      <w:r w:rsidRPr="004E5B19">
        <w:rPr>
          <w:szCs w:val="24"/>
        </w:rPr>
        <w:t>стимулирующих</w:t>
      </w:r>
      <w:proofErr w:type="gramEnd"/>
      <w:r w:rsidRPr="004E5B19">
        <w:rPr>
          <w:szCs w:val="24"/>
        </w:rPr>
        <w:t xml:space="preserve">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 (далее - Положение), согласно приложению к настоящему решению.</w:t>
      </w:r>
    </w:p>
    <w:p w:rsidR="004E5B19" w:rsidRPr="004E5B19" w:rsidRDefault="004E5B19" w:rsidP="004E5B19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 w:rsidRPr="004E5B19">
        <w:rPr>
          <w:szCs w:val="24"/>
        </w:rPr>
        <w:t xml:space="preserve">2. Создать рабочую группу для подготовки Положения ко второму чтению в составе: </w:t>
      </w:r>
    </w:p>
    <w:p w:rsidR="004E5B19" w:rsidRPr="004E5B19" w:rsidRDefault="00166812" w:rsidP="004E5B19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>
        <w:rPr>
          <w:szCs w:val="24"/>
        </w:rPr>
        <w:t xml:space="preserve">- </w:t>
      </w:r>
      <w:proofErr w:type="spellStart"/>
      <w:r w:rsidR="004E5B19" w:rsidRPr="004E5B19">
        <w:rPr>
          <w:szCs w:val="24"/>
        </w:rPr>
        <w:t>Гольчикова</w:t>
      </w:r>
      <w:proofErr w:type="spellEnd"/>
      <w:r w:rsidR="004E5B19" w:rsidRPr="004E5B19">
        <w:rPr>
          <w:szCs w:val="24"/>
        </w:rPr>
        <w:t xml:space="preserve"> Ольга Алексеевна – заведующий отделом по вопросам муниципальной службы и кадрам, </w:t>
      </w:r>
    </w:p>
    <w:p w:rsidR="0037348C" w:rsidRDefault="0037348C" w:rsidP="0037348C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300231">
        <w:rPr>
          <w:szCs w:val="28"/>
        </w:rPr>
        <w:t>- Зимина Марина Александровна – председатель Думы Александровского муниципального округа</w:t>
      </w:r>
    </w:p>
    <w:p w:rsidR="0037348C" w:rsidRPr="00BC36A8" w:rsidRDefault="0037348C" w:rsidP="0037348C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BC36A8">
        <w:rPr>
          <w:szCs w:val="28"/>
        </w:rPr>
        <w:lastRenderedPageBreak/>
        <w:t>- Лаврова Ольга Эдуардовна - депутат Думы по избирательному округу № 11;</w:t>
      </w:r>
    </w:p>
    <w:p w:rsidR="00166812" w:rsidRDefault="00166812" w:rsidP="00166812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 xml:space="preserve">- Майорова Светлана Викторовна - </w:t>
      </w:r>
      <w:r w:rsidRPr="00166812">
        <w:rPr>
          <w:szCs w:val="28"/>
        </w:rPr>
        <w:t>депутат Дум</w:t>
      </w:r>
      <w:r>
        <w:rPr>
          <w:szCs w:val="28"/>
        </w:rPr>
        <w:t>ы по избирательному округу № 9;</w:t>
      </w:r>
    </w:p>
    <w:p w:rsidR="0037348C" w:rsidRDefault="0037348C" w:rsidP="0037348C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 w:rsidRPr="00BC36A8">
        <w:rPr>
          <w:szCs w:val="28"/>
        </w:rPr>
        <w:t>- Плотников Олег Валентинович - депутат Думы по избирательному округу № 4;</w:t>
      </w:r>
    </w:p>
    <w:p w:rsidR="00166812" w:rsidRDefault="00166812" w:rsidP="004E5B19">
      <w:pPr>
        <w:widowControl w:val="0"/>
        <w:suppressAutoHyphens/>
        <w:autoSpaceDE w:val="0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4E5B19">
        <w:rPr>
          <w:szCs w:val="24"/>
        </w:rPr>
        <w:t>Степанова Марина Геннадьевна – заместитель главы администрации района по экономическому развитию,</w:t>
      </w:r>
    </w:p>
    <w:p w:rsidR="004E5B19" w:rsidRPr="004E5B19" w:rsidRDefault="004E5B19" w:rsidP="004E5B19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ar-SA"/>
        </w:rPr>
      </w:pPr>
      <w:r w:rsidRPr="004E5B19">
        <w:rPr>
          <w:rFonts w:eastAsia="Arial"/>
          <w:szCs w:val="24"/>
          <w:lang w:eastAsia="ar-SA"/>
        </w:rPr>
        <w:t xml:space="preserve">3. Установить срок подачи поправок в Положение до </w:t>
      </w:r>
      <w:r>
        <w:rPr>
          <w:rFonts w:eastAsia="Arial"/>
          <w:szCs w:val="24"/>
          <w:lang w:eastAsia="ar-SA"/>
        </w:rPr>
        <w:t xml:space="preserve">8 апреля </w:t>
      </w:r>
      <w:r w:rsidRPr="004E5B19">
        <w:rPr>
          <w:rFonts w:eastAsia="Arial"/>
          <w:szCs w:val="24"/>
          <w:lang w:eastAsia="ar-SA"/>
        </w:rPr>
        <w:t>2020 г. в аппарат Думы Александровского муниципального округа по адресу: г. Александровск, ул. Ленина, 20а, кабинет 41.</w:t>
      </w:r>
    </w:p>
    <w:p w:rsidR="004E5B19" w:rsidRPr="004E5B19" w:rsidRDefault="004E5B19" w:rsidP="004E5B19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ar-SA"/>
        </w:rPr>
      </w:pPr>
      <w:r w:rsidRPr="004E5B19">
        <w:rPr>
          <w:rFonts w:eastAsia="Arial"/>
          <w:szCs w:val="24"/>
          <w:lang w:eastAsia="ar-SA"/>
        </w:rPr>
        <w:t>4. Отменить решение Думы Александровского муниципального округа от 30 января 2020 г. № 67 «О принятии в первом чтении Положения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округа».</w:t>
      </w:r>
    </w:p>
    <w:p w:rsidR="004E5B19" w:rsidRPr="004E5B19" w:rsidRDefault="004E5B19" w:rsidP="004E5B19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ar-SA"/>
        </w:rPr>
      </w:pPr>
      <w:r w:rsidRPr="004E5B19">
        <w:rPr>
          <w:rFonts w:eastAsia="Arial"/>
          <w:szCs w:val="24"/>
          <w:lang w:eastAsia="ar-SA"/>
        </w:rPr>
        <w:t>5. Настоящее решение вступает в силу с момента принятия.</w:t>
      </w:r>
    </w:p>
    <w:p w:rsidR="004E5B19" w:rsidRPr="004E5B19" w:rsidRDefault="004E5B19" w:rsidP="004E5B19">
      <w:pPr>
        <w:ind w:firstLine="720"/>
        <w:jc w:val="both"/>
        <w:rPr>
          <w:szCs w:val="24"/>
        </w:rPr>
      </w:pPr>
    </w:p>
    <w:p w:rsidR="004E5B19" w:rsidRPr="004E5B19" w:rsidRDefault="004E5B19" w:rsidP="004E5B19">
      <w:pPr>
        <w:ind w:firstLine="720"/>
        <w:jc w:val="both"/>
        <w:rPr>
          <w:szCs w:val="24"/>
        </w:rPr>
      </w:pPr>
    </w:p>
    <w:p w:rsidR="004E5B19" w:rsidRPr="004E5B19" w:rsidRDefault="004E5B19" w:rsidP="004E5B19">
      <w:pPr>
        <w:ind w:firstLine="720"/>
        <w:jc w:val="both"/>
        <w:rPr>
          <w:szCs w:val="24"/>
        </w:rPr>
      </w:pPr>
    </w:p>
    <w:p w:rsidR="004E5B19" w:rsidRPr="004E5B19" w:rsidRDefault="004E5B19" w:rsidP="004E5B19">
      <w:pPr>
        <w:jc w:val="both"/>
        <w:rPr>
          <w:szCs w:val="24"/>
        </w:rPr>
      </w:pPr>
      <w:r w:rsidRPr="004E5B19">
        <w:rPr>
          <w:szCs w:val="24"/>
        </w:rPr>
        <w:t>Председатель Думы</w:t>
      </w:r>
    </w:p>
    <w:p w:rsidR="004E5B19" w:rsidRDefault="004E5B19" w:rsidP="002C12AD">
      <w:pPr>
        <w:jc w:val="both"/>
        <w:rPr>
          <w:szCs w:val="24"/>
        </w:rPr>
      </w:pPr>
      <w:r w:rsidRPr="004E5B19">
        <w:rPr>
          <w:szCs w:val="24"/>
        </w:rPr>
        <w:t>Александровского муниципального округа                                         М.А. Зимина</w:t>
      </w: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Default="0011631E" w:rsidP="002C12AD">
      <w:pPr>
        <w:jc w:val="both"/>
        <w:rPr>
          <w:szCs w:val="24"/>
        </w:rPr>
      </w:pPr>
    </w:p>
    <w:p w:rsidR="0011631E" w:rsidRPr="00050CA3" w:rsidRDefault="0011631E" w:rsidP="0011631E">
      <w:pPr>
        <w:suppressAutoHyphens/>
        <w:autoSpaceDE w:val="0"/>
        <w:ind w:left="4956" w:firstLine="6"/>
        <w:jc w:val="both"/>
        <w:rPr>
          <w:sz w:val="24"/>
          <w:szCs w:val="24"/>
          <w:lang w:eastAsia="ar-SA"/>
        </w:rPr>
      </w:pPr>
      <w:r w:rsidRPr="00050CA3">
        <w:rPr>
          <w:sz w:val="24"/>
          <w:szCs w:val="24"/>
          <w:lang w:eastAsia="ar-SA"/>
        </w:rPr>
        <w:lastRenderedPageBreak/>
        <w:t xml:space="preserve">Приложение </w:t>
      </w:r>
    </w:p>
    <w:p w:rsidR="0011631E" w:rsidRPr="0009352E" w:rsidRDefault="0011631E" w:rsidP="0011631E">
      <w:pPr>
        <w:suppressAutoHyphens/>
        <w:autoSpaceDE w:val="0"/>
        <w:ind w:firstLine="4962"/>
        <w:jc w:val="both"/>
        <w:rPr>
          <w:sz w:val="24"/>
          <w:szCs w:val="24"/>
          <w:lang w:eastAsia="ar-SA"/>
        </w:rPr>
      </w:pPr>
      <w:r w:rsidRPr="00050CA3">
        <w:rPr>
          <w:sz w:val="24"/>
          <w:szCs w:val="24"/>
          <w:lang w:eastAsia="ar-SA"/>
        </w:rPr>
        <w:t xml:space="preserve">к решению Думы </w:t>
      </w:r>
    </w:p>
    <w:p w:rsidR="0011631E" w:rsidRPr="00050CA3" w:rsidRDefault="0011631E" w:rsidP="0011631E">
      <w:pPr>
        <w:suppressAutoHyphens/>
        <w:autoSpaceDE w:val="0"/>
        <w:ind w:firstLine="4962"/>
        <w:jc w:val="both"/>
        <w:rPr>
          <w:sz w:val="24"/>
          <w:szCs w:val="24"/>
          <w:lang w:eastAsia="ar-SA"/>
        </w:rPr>
      </w:pPr>
      <w:r w:rsidRPr="00050CA3">
        <w:rPr>
          <w:sz w:val="24"/>
          <w:szCs w:val="24"/>
          <w:lang w:eastAsia="ar-SA"/>
        </w:rPr>
        <w:t>Александровского муниципального округа</w:t>
      </w:r>
    </w:p>
    <w:p w:rsidR="0011631E" w:rsidRDefault="0011631E" w:rsidP="0011631E">
      <w:pPr>
        <w:suppressAutoHyphens/>
        <w:autoSpaceDE w:val="0"/>
        <w:ind w:left="4956" w:firstLine="6"/>
        <w:jc w:val="both"/>
        <w:rPr>
          <w:sz w:val="24"/>
          <w:szCs w:val="24"/>
          <w:lang w:eastAsia="ar-SA"/>
        </w:rPr>
      </w:pPr>
      <w:r w:rsidRPr="00050CA3">
        <w:rPr>
          <w:sz w:val="24"/>
          <w:szCs w:val="24"/>
          <w:lang w:eastAsia="ar-SA"/>
        </w:rPr>
        <w:t xml:space="preserve">от </w:t>
      </w:r>
      <w:r>
        <w:rPr>
          <w:sz w:val="24"/>
          <w:szCs w:val="24"/>
          <w:lang w:eastAsia="ar-SA"/>
        </w:rPr>
        <w:t>26.03.2020</w:t>
      </w:r>
      <w:r w:rsidRPr="00050CA3">
        <w:rPr>
          <w:sz w:val="24"/>
          <w:szCs w:val="24"/>
          <w:lang w:eastAsia="ar-SA"/>
        </w:rPr>
        <w:t xml:space="preserve"> № </w:t>
      </w:r>
      <w:r>
        <w:rPr>
          <w:sz w:val="24"/>
          <w:szCs w:val="24"/>
          <w:lang w:eastAsia="ar-SA"/>
        </w:rPr>
        <w:t>92</w:t>
      </w:r>
    </w:p>
    <w:p w:rsidR="0011631E" w:rsidRDefault="0011631E" w:rsidP="0011631E">
      <w:pPr>
        <w:suppressAutoHyphens/>
        <w:autoSpaceDE w:val="0"/>
        <w:ind w:left="4956" w:firstLine="6"/>
        <w:jc w:val="both"/>
        <w:rPr>
          <w:b/>
          <w:bCs/>
          <w:sz w:val="24"/>
          <w:szCs w:val="24"/>
          <w:lang w:eastAsia="ar-SA"/>
        </w:rPr>
      </w:pPr>
    </w:p>
    <w:p w:rsidR="0011631E" w:rsidRPr="00050CA3" w:rsidRDefault="0011631E" w:rsidP="0011631E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</w:p>
    <w:p w:rsidR="0011631E" w:rsidRPr="00A1482F" w:rsidRDefault="0011631E" w:rsidP="0011631E">
      <w:pPr>
        <w:suppressAutoHyphens/>
        <w:autoSpaceDE w:val="0"/>
        <w:jc w:val="center"/>
        <w:rPr>
          <w:b/>
          <w:szCs w:val="24"/>
          <w:lang w:eastAsia="ar-SA"/>
        </w:rPr>
      </w:pPr>
      <w:r w:rsidRPr="00A1482F">
        <w:rPr>
          <w:b/>
          <w:szCs w:val="24"/>
          <w:lang w:eastAsia="ar-SA"/>
        </w:rPr>
        <w:t xml:space="preserve">Положение </w:t>
      </w:r>
    </w:p>
    <w:p w:rsidR="0011631E" w:rsidRPr="00A1482F" w:rsidRDefault="0011631E" w:rsidP="0011631E">
      <w:pPr>
        <w:suppressAutoHyphens/>
        <w:autoSpaceDE w:val="0"/>
        <w:jc w:val="center"/>
        <w:rPr>
          <w:b/>
          <w:szCs w:val="24"/>
          <w:lang w:eastAsia="ar-SA"/>
        </w:rPr>
      </w:pPr>
      <w:r w:rsidRPr="00A1482F">
        <w:rPr>
          <w:b/>
          <w:szCs w:val="24"/>
          <w:lang w:eastAsia="ar-SA"/>
        </w:rPr>
        <w:t>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</w:r>
    </w:p>
    <w:p w:rsidR="0011631E" w:rsidRPr="00B25D33" w:rsidRDefault="0011631E" w:rsidP="0011631E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</w:p>
    <w:p w:rsidR="0011631E" w:rsidRPr="00B25D33" w:rsidRDefault="0011631E" w:rsidP="0011631E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>1. ОБЩИЕ ПОЛОЖЕНИЯ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proofErr w:type="gramStart"/>
      <w:r w:rsidRPr="00B25D33">
        <w:rPr>
          <w:sz w:val="24"/>
          <w:szCs w:val="24"/>
        </w:rPr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  <w:proofErr w:type="gramEnd"/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Настоящее Положение распространяется: 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округа; 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1.2. Установление и выплата стимулирующих и иных дополнительных выплат производятся в пределах установленного фонда оплаты труда.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</w:rPr>
        <w:t>1.3.</w:t>
      </w:r>
      <w:r w:rsidRPr="00B25D33">
        <w:rPr>
          <w:sz w:val="24"/>
          <w:szCs w:val="24"/>
          <w:lang w:eastAsia="ar-SA"/>
        </w:rPr>
        <w:t xml:space="preserve"> Решение об установлении стимулирующих и иных дополнительных выплат лицам, замещающим муниципальные должности, принимается решением Думы Александровского муниципального округа (далее – Дума округа).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Решение об установлении стимулирующих и иных дополнительных выплат лицу, </w:t>
      </w:r>
      <w:r w:rsidRPr="00B25D33">
        <w:rPr>
          <w:rFonts w:eastAsia="Calibri"/>
          <w:sz w:val="24"/>
          <w:szCs w:val="24"/>
        </w:rPr>
        <w:t>на которое возложено исполнение обязанностей (полномочий) главы округа в соответствии с решением Думы округа, как по замещаемой должности, так и по должности главы округа также принимается решением Думы округа.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0" w:name="Par61"/>
      <w:bookmarkEnd w:id="0"/>
      <w:r w:rsidRPr="00B25D33">
        <w:rPr>
          <w:sz w:val="24"/>
          <w:szCs w:val="24"/>
        </w:rPr>
        <w:t xml:space="preserve">1.4. </w:t>
      </w:r>
      <w:r w:rsidRPr="00B25D33">
        <w:rPr>
          <w:sz w:val="24"/>
          <w:szCs w:val="24"/>
          <w:lang w:eastAsia="ar-SA"/>
        </w:rPr>
        <w:t>Решение об установлении стимулирующих и иных дополнительных выплат муниципальным служащим (за исключением председателя Контрольно-счетной палаты Александровского муниципального округа) принимается руководителем органа местного самоуправления округа, в котором данный муниципальный служащий проходит муниципальную службу или иным лицом, уполномоченным исполнять обязанности представителя нанимателя (работодателя).</w:t>
      </w:r>
    </w:p>
    <w:p w:rsidR="0011631E" w:rsidRPr="00A1482F" w:rsidRDefault="0011631E" w:rsidP="0011631E">
      <w:pPr>
        <w:suppressAutoHyphens/>
        <w:ind w:firstLine="709"/>
        <w:jc w:val="both"/>
        <w:rPr>
          <w:rFonts w:eastAsia="Calibri"/>
          <w:sz w:val="24"/>
          <w:szCs w:val="24"/>
        </w:rPr>
      </w:pPr>
      <w:r w:rsidRPr="00B25D33">
        <w:rPr>
          <w:sz w:val="24"/>
          <w:szCs w:val="24"/>
          <w:lang w:eastAsia="ar-SA"/>
        </w:rPr>
        <w:lastRenderedPageBreak/>
        <w:t xml:space="preserve">Решение об установлении стимулирующих и иных дополнительных выплат председателю Контрольно-счетной палаты Александровского муниципального округа (далее – председатель Контрольно-счетной палаты округа) </w:t>
      </w:r>
      <w:r w:rsidRPr="00B25D33">
        <w:rPr>
          <w:rFonts w:eastAsia="Calibri"/>
          <w:sz w:val="24"/>
          <w:szCs w:val="24"/>
        </w:rPr>
        <w:t>принимается решением Думы округа.</w:t>
      </w:r>
    </w:p>
    <w:p w:rsidR="0011631E" w:rsidRPr="00A1482F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</w:p>
    <w:p w:rsidR="0011631E" w:rsidRPr="00B25D33" w:rsidRDefault="0011631E" w:rsidP="0011631E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 xml:space="preserve">2. УСЛОВИЯ И ПОРЯДОК ВЫПЛАТЫ ЕЖЕМЕСЯЧНОЙ НАДБАВКИ К ДОЛЖНОСТНОМУ ОКЛАДУ </w:t>
      </w:r>
      <w:proofErr w:type="gramStart"/>
      <w:r w:rsidRPr="00B25D33">
        <w:rPr>
          <w:b/>
          <w:sz w:val="24"/>
          <w:szCs w:val="24"/>
          <w:lang w:eastAsia="ar-SA"/>
        </w:rPr>
        <w:t>ЗА</w:t>
      </w:r>
      <w:proofErr w:type="gramEnd"/>
      <w:r w:rsidRPr="00B25D33">
        <w:rPr>
          <w:b/>
          <w:sz w:val="24"/>
          <w:szCs w:val="24"/>
          <w:lang w:eastAsia="ar-SA"/>
        </w:rPr>
        <w:t xml:space="preserve"> ОСОБЫЕ </w:t>
      </w:r>
    </w:p>
    <w:p w:rsidR="0011631E" w:rsidRPr="00B25D33" w:rsidRDefault="0011631E" w:rsidP="0011631E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>УСЛОВИЯ МУНИЦИПАЛЬНОЙ СЛУЖБЫ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2.1. 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и муниципальному служащему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размере.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выплатой заработной платы.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bookmarkStart w:id="1" w:name="Par68"/>
      <w:bookmarkEnd w:id="1"/>
      <w:r w:rsidRPr="00B25D33">
        <w:rPr>
          <w:sz w:val="24"/>
          <w:szCs w:val="24"/>
        </w:rPr>
        <w:t>2.2. Показателями установления надбавки являются: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2.2.3. разъездной характер работы;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2.2.5. персональная ответственность за осуществление возложенных полномочий;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2.2.6. систематическое выполнение срочных и важных заданий;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2.2.7. разработка проектов правовых актов, планов, программ и контроль их реализации;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2.2.8. участие в приеме и рассмотрении обращений граждан;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2.2.9. обучение на службе менее опытных сотрудников (наставничество).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2.3. Ранее установленный размер надбавки может быть увеличен или уменьшен в случае изменения должностных обязанностей и (или) характера профессиональной служебной деятельности.</w:t>
      </w:r>
    </w:p>
    <w:p w:rsidR="0011631E" w:rsidRPr="00B25D33" w:rsidRDefault="0011631E" w:rsidP="0011631E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:rsidR="0011631E" w:rsidRPr="00B25D33" w:rsidRDefault="0011631E" w:rsidP="0011631E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 xml:space="preserve">3. УСЛОВИЯ И ПОРЯДОК ВЫПЛАТЫ ЕЖЕМЕСЯЧНОГО </w:t>
      </w:r>
    </w:p>
    <w:p w:rsidR="0011631E" w:rsidRPr="00B25D33" w:rsidRDefault="0011631E" w:rsidP="0011631E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 xml:space="preserve">ДЕНЕЖНОГО ПООЩРЕНИЯ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2" w:name="Par85"/>
      <w:bookmarkEnd w:id="2"/>
      <w:r w:rsidRPr="00B25D33">
        <w:rPr>
          <w:sz w:val="24"/>
          <w:szCs w:val="24"/>
          <w:lang w:eastAsia="ar-SA"/>
        </w:rPr>
        <w:t>Дума округа,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</w:t>
      </w:r>
      <w:proofErr w:type="spellStart"/>
      <w:r w:rsidRPr="00B25D33">
        <w:rPr>
          <w:sz w:val="24"/>
          <w:szCs w:val="24"/>
          <w:lang w:eastAsia="ar-SA"/>
        </w:rPr>
        <w:t>недостижении</w:t>
      </w:r>
      <w:proofErr w:type="spellEnd"/>
      <w:r w:rsidRPr="00B25D33">
        <w:rPr>
          <w:sz w:val="24"/>
          <w:szCs w:val="24"/>
          <w:lang w:eastAsia="ar-SA"/>
        </w:rPr>
        <w:t xml:space="preserve">) которых ежемесячное денежное поощрение </w:t>
      </w:r>
      <w:r w:rsidRPr="00B25D33">
        <w:rPr>
          <w:sz w:val="24"/>
          <w:szCs w:val="24"/>
          <w:lang w:eastAsia="ar-SA"/>
        </w:rPr>
        <w:lastRenderedPageBreak/>
        <w:t>устанавливается в размере больше или меньше 25% от должностного оклада либо не устанавливается.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 Показателями для увеличения размера ежемесячного денежного поощрения могут быть: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3.2.2. успешная реализация значимых проектов и решений;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3.2.3. участие в судебных процессах, контрольных и иных подобных мероприятиях, имеющих </w:t>
      </w:r>
      <w:proofErr w:type="gramStart"/>
      <w:r w:rsidRPr="00B25D33">
        <w:rPr>
          <w:sz w:val="24"/>
          <w:szCs w:val="24"/>
        </w:rPr>
        <w:t>важное значение</w:t>
      </w:r>
      <w:proofErr w:type="gramEnd"/>
      <w:r w:rsidRPr="00B25D33">
        <w:rPr>
          <w:sz w:val="24"/>
          <w:szCs w:val="24"/>
        </w:rPr>
        <w:t>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3.2.6. </w:t>
      </w:r>
      <w:proofErr w:type="gramStart"/>
      <w:r w:rsidRPr="00B25D33">
        <w:rPr>
          <w:sz w:val="24"/>
          <w:szCs w:val="24"/>
        </w:rPr>
        <w:t>своевременные</w:t>
      </w:r>
      <w:proofErr w:type="gramEnd"/>
      <w:r w:rsidRPr="00B25D33">
        <w:rPr>
          <w:sz w:val="24"/>
          <w:szCs w:val="24"/>
        </w:rPr>
        <w:t xml:space="preserve"> и качественные подготовка и проведение значимых мероприятий;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3.2.7. иные отличия в труде.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3" w:name="Par93"/>
      <w:bookmarkEnd w:id="3"/>
      <w:r w:rsidRPr="00B25D33">
        <w:rPr>
          <w:sz w:val="24"/>
          <w:szCs w:val="24"/>
        </w:rPr>
        <w:t xml:space="preserve">3.3. </w:t>
      </w:r>
      <w:r w:rsidRPr="00B25D33">
        <w:rPr>
          <w:sz w:val="24"/>
          <w:szCs w:val="24"/>
          <w:lang w:eastAsia="ar-SA"/>
        </w:rPr>
        <w:t>Дополнительные показатели установления ежемесячного денежного поощрения лицам, замещающим муниципальные должности, председателю Контрольно-счетной палаты округа, заместителям главы администрации округа, руководителям органов администрации округа: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proofErr w:type="gramStart"/>
      <w:r w:rsidRPr="00B25D33">
        <w:rPr>
          <w:sz w:val="24"/>
          <w:szCs w:val="24"/>
        </w:rPr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  <w:proofErr w:type="gramEnd"/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3.5. Решение об установлении (</w:t>
      </w:r>
      <w:proofErr w:type="spellStart"/>
      <w:r w:rsidRPr="00B25D33">
        <w:rPr>
          <w:sz w:val="24"/>
          <w:szCs w:val="24"/>
          <w:lang w:eastAsia="ar-SA"/>
        </w:rPr>
        <w:t>неустановлении</w:t>
      </w:r>
      <w:proofErr w:type="spellEnd"/>
      <w:r w:rsidRPr="00B25D33">
        <w:rPr>
          <w:sz w:val="24"/>
          <w:szCs w:val="24"/>
          <w:lang w:eastAsia="ar-SA"/>
        </w:rPr>
        <w:t xml:space="preserve">), размере и выплате ежемесячного денежного поощрения принимается: 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3.5.1. в отношении лица, замещающего муниципальную должность, и председателя Контрольно-счетной палаты округа индивидуально по результатам оценки его профессиональной служебной деятельности за отчетный месяц решением Думы округа на основании отчета по выполнению показателей за отчетный месяц;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3.5.2.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месяц на основании заключения непосредственного руководителя муниципального служащего.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3.6. Заключения непосредственных руководителей муниципальных служащих (далее – заключения), оформляются, согласно приложения 1 к настоящему Положению, и </w:t>
      </w:r>
      <w:r w:rsidRPr="00B25D33">
        <w:rPr>
          <w:sz w:val="24"/>
          <w:szCs w:val="24"/>
        </w:rPr>
        <w:lastRenderedPageBreak/>
        <w:t xml:space="preserve">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</w:t>
      </w:r>
      <w:proofErr w:type="gramStart"/>
      <w:r w:rsidRPr="00B25D33">
        <w:rPr>
          <w:sz w:val="24"/>
          <w:szCs w:val="24"/>
        </w:rPr>
        <w:t>за</w:t>
      </w:r>
      <w:proofErr w:type="gramEnd"/>
      <w:r w:rsidRPr="00B25D33">
        <w:rPr>
          <w:sz w:val="24"/>
          <w:szCs w:val="24"/>
        </w:rPr>
        <w:t xml:space="preserve"> отчетным.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В случае заключения об увеличении или уменьшении размера ежемесячного денежного поощрения (либо </w:t>
      </w:r>
      <w:proofErr w:type="spellStart"/>
      <w:r w:rsidRPr="00B25D33">
        <w:rPr>
          <w:sz w:val="24"/>
          <w:szCs w:val="24"/>
          <w:lang w:eastAsia="ar-SA"/>
        </w:rPr>
        <w:t>неустановлении</w:t>
      </w:r>
      <w:proofErr w:type="spellEnd"/>
      <w:r w:rsidRPr="00B25D33">
        <w:rPr>
          <w:sz w:val="24"/>
          <w:szCs w:val="24"/>
          <w:lang w:eastAsia="ar-SA"/>
        </w:rPr>
        <w:t xml:space="preserve"> ежемесячного денежного поощрения) в заключении указываются мотивы исходя из показателей, указанных в пунктах 3.2., 3.3., 3.7. настоящего Положения.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Отчет по выполнению показателей за отчетный месяц оформляется, согласно приложения 2 к настоящему Положению, предоставляется лицом, замещающим муниципальную должность, и председателем Контрольно-счетной палаты округа в Думу округа, до 10-го числа месяца, следующего </w:t>
      </w:r>
      <w:proofErr w:type="gramStart"/>
      <w:r w:rsidRPr="00B25D33">
        <w:rPr>
          <w:sz w:val="24"/>
          <w:szCs w:val="24"/>
          <w:lang w:eastAsia="ar-SA"/>
        </w:rPr>
        <w:t>за</w:t>
      </w:r>
      <w:proofErr w:type="gramEnd"/>
      <w:r w:rsidRPr="00B25D33">
        <w:rPr>
          <w:sz w:val="24"/>
          <w:szCs w:val="24"/>
          <w:lang w:eastAsia="ar-SA"/>
        </w:rPr>
        <w:t xml:space="preserve"> отчетным.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Решение об увеличении или уменьшении размера ежемесячного денежного поощрения (либо </w:t>
      </w:r>
      <w:proofErr w:type="spellStart"/>
      <w:r w:rsidRPr="00B25D33">
        <w:rPr>
          <w:sz w:val="24"/>
          <w:szCs w:val="24"/>
        </w:rPr>
        <w:t>неустановлении</w:t>
      </w:r>
      <w:proofErr w:type="spellEnd"/>
      <w:r w:rsidRPr="00B25D33">
        <w:rPr>
          <w:sz w:val="24"/>
          <w:szCs w:val="24"/>
        </w:rPr>
        <w:t xml:space="preserve"> ежемесячного денежного поощрения) принимается решением Думы округа на основании представления председателя Думы округа.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bookmarkStart w:id="4" w:name="Par101"/>
      <w:bookmarkEnd w:id="4"/>
      <w:r w:rsidRPr="00B25D33">
        <w:rPr>
          <w:sz w:val="24"/>
          <w:szCs w:val="24"/>
        </w:rPr>
        <w:t xml:space="preserve">3.7. Основаниями для уменьшения размера ежемесячного денежного поощрения или для </w:t>
      </w:r>
      <w:proofErr w:type="spellStart"/>
      <w:r w:rsidRPr="00B25D33">
        <w:rPr>
          <w:sz w:val="24"/>
          <w:szCs w:val="24"/>
        </w:rPr>
        <w:t>неустановления</w:t>
      </w:r>
      <w:proofErr w:type="spellEnd"/>
      <w:r w:rsidRPr="00B25D33">
        <w:rPr>
          <w:sz w:val="24"/>
          <w:szCs w:val="24"/>
        </w:rPr>
        <w:t xml:space="preserve"> ежемесячного денежного поощрения могут быть: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bookmarkStart w:id="5" w:name="Par102"/>
      <w:bookmarkEnd w:id="5"/>
      <w:r w:rsidRPr="00B25D33">
        <w:rPr>
          <w:sz w:val="24"/>
          <w:szCs w:val="24"/>
        </w:rPr>
        <w:t>3.7.1. привлечение муниципального служащего к дисциплинарной ответственности;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3.7.2. неисполнение либо ненадлежащее исполнение муниципальных правовых актов администрации округа;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3.7.4. неисполнение распоряжений и указаний вышестоящих, в порядке подчиненности, руководителей;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Если основанием для уменьшения (</w:t>
      </w:r>
      <w:proofErr w:type="spellStart"/>
      <w:r w:rsidRPr="00B25D33">
        <w:rPr>
          <w:sz w:val="24"/>
          <w:szCs w:val="24"/>
        </w:rPr>
        <w:t>неустановления</w:t>
      </w:r>
      <w:proofErr w:type="spellEnd"/>
      <w:r w:rsidRPr="00B25D33">
        <w:rPr>
          <w:sz w:val="24"/>
          <w:szCs w:val="24"/>
        </w:rPr>
        <w:t>) ежемесячного денежного поощрения является привлечение муниципального служащего к дисциплинарной ответственности (подпункт 3.7.1. настоящего Положения),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lastRenderedPageBreak/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11631E" w:rsidRPr="00B25D33" w:rsidRDefault="0011631E" w:rsidP="0011631E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</w:p>
    <w:p w:rsidR="0011631E" w:rsidRPr="00B25D33" w:rsidRDefault="0011631E" w:rsidP="0011631E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 xml:space="preserve">4. УСЛОВИЯ И ПОРЯДОК ВЫПЛАТЫ ПРЕМИИ </w:t>
      </w:r>
    </w:p>
    <w:p w:rsidR="0011631E" w:rsidRPr="00B25D33" w:rsidRDefault="0011631E" w:rsidP="0011631E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B25D33">
        <w:rPr>
          <w:b/>
          <w:sz w:val="24"/>
          <w:szCs w:val="24"/>
          <w:lang w:eastAsia="ar-SA"/>
        </w:rPr>
        <w:t>ПО РЕЗУЛЬТАТАМ РАБОТЫ ЗА КВАРТАЛ И ГОД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  <w:lang w:eastAsia="ar-SA"/>
        </w:rPr>
        <w:t>4.1. Премирование по результатам работы за квартал и год может производиться по итогам работы лиц, замещающих муниципальные должности, и муниципальных служащих за данный период.</w:t>
      </w:r>
      <w:r w:rsidRPr="00B25D33">
        <w:rPr>
          <w:sz w:val="24"/>
          <w:szCs w:val="24"/>
        </w:rPr>
        <w:t xml:space="preserve"> </w:t>
      </w:r>
    </w:p>
    <w:p w:rsidR="0011631E" w:rsidRPr="00B25D33" w:rsidRDefault="0011631E" w:rsidP="0011631E">
      <w:pPr>
        <w:ind w:firstLine="708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4.2. </w:t>
      </w:r>
      <w:proofErr w:type="gramStart"/>
      <w:r w:rsidRPr="00B25D33">
        <w:rPr>
          <w:sz w:val="24"/>
          <w:szCs w:val="24"/>
        </w:rPr>
        <w:t>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</w:t>
      </w:r>
      <w:proofErr w:type="gramEnd"/>
      <w:r w:rsidRPr="00B25D33">
        <w:rPr>
          <w:sz w:val="24"/>
          <w:szCs w:val="24"/>
        </w:rPr>
        <w:t>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4.3. Решение об установлении премии по результатам работы за квартал и год принимается: 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4.3.1. в отношении лица, замещающего муниципальную должность, и председателя Контрольно-счетной палаты округа индивидуально решением Думы округа на основании отчета  по выполнению показателей за отчетный период;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4.3.2.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4.4. Заключения непосредственных руководителей муниципальных служащих (далее – заключения), оформляются </w:t>
      </w:r>
      <w:proofErr w:type="gramStart"/>
      <w:r w:rsidRPr="00B25D33">
        <w:rPr>
          <w:sz w:val="24"/>
          <w:szCs w:val="24"/>
        </w:rPr>
        <w:t>согласно приложения</w:t>
      </w:r>
      <w:proofErr w:type="gramEnd"/>
      <w:r w:rsidRPr="00B25D33">
        <w:rPr>
          <w:sz w:val="24"/>
          <w:szCs w:val="24"/>
        </w:rPr>
        <w:t xml:space="preserve">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Отчет по выполнению показателей за отчетный период оформляется </w:t>
      </w:r>
      <w:proofErr w:type="gramStart"/>
      <w:r w:rsidRPr="00B25D33">
        <w:rPr>
          <w:sz w:val="24"/>
          <w:szCs w:val="24"/>
          <w:lang w:eastAsia="ar-SA"/>
        </w:rPr>
        <w:t>согласно приложения</w:t>
      </w:r>
      <w:proofErr w:type="gramEnd"/>
      <w:r w:rsidRPr="00B25D33">
        <w:rPr>
          <w:sz w:val="24"/>
          <w:szCs w:val="24"/>
          <w:lang w:eastAsia="ar-SA"/>
        </w:rPr>
        <w:t xml:space="preserve"> 2 к настоящему Положению и предоставляется лицом, замещающим муниципальную должность, председателем Контрольно-счетной палаты округа в Думу округа, до 10-го числа месяца, следующего за отчетным кварталом, а для определения годовой премии - до 10 декабря текущего года.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4.5. 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При увольнении лица, замещающего муниципальную должность, и председателя Контрольно-счетной палаты округа премия выплачивается в том случае, если на момент расторжения трудового договора принято решение Думой округа об установлении премии за отчетный период.</w:t>
      </w:r>
    </w:p>
    <w:p w:rsidR="0011631E" w:rsidRPr="0011631E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11631E" w:rsidRPr="0011631E" w:rsidRDefault="0011631E" w:rsidP="0011631E">
      <w:pPr>
        <w:ind w:firstLine="709"/>
        <w:jc w:val="both"/>
        <w:rPr>
          <w:sz w:val="24"/>
          <w:szCs w:val="24"/>
        </w:rPr>
      </w:pPr>
    </w:p>
    <w:p w:rsidR="0011631E" w:rsidRPr="00B25D33" w:rsidRDefault="0011631E" w:rsidP="0011631E">
      <w:pPr>
        <w:jc w:val="center"/>
        <w:rPr>
          <w:b/>
          <w:sz w:val="24"/>
          <w:szCs w:val="24"/>
        </w:rPr>
      </w:pPr>
    </w:p>
    <w:p w:rsidR="0011631E" w:rsidRPr="00B25D33" w:rsidRDefault="0011631E" w:rsidP="0011631E">
      <w:pPr>
        <w:jc w:val="center"/>
        <w:rPr>
          <w:b/>
          <w:sz w:val="24"/>
          <w:szCs w:val="24"/>
        </w:rPr>
      </w:pPr>
      <w:r w:rsidRPr="00B25D33">
        <w:rPr>
          <w:b/>
          <w:sz w:val="24"/>
          <w:szCs w:val="24"/>
        </w:rPr>
        <w:lastRenderedPageBreak/>
        <w:t xml:space="preserve">5. УСЛОВИЯ И ПОРЯДОК ВЫПЛАТЫ ПРЕМИИ </w:t>
      </w:r>
    </w:p>
    <w:p w:rsidR="0011631E" w:rsidRPr="00B25D33" w:rsidRDefault="0011631E" w:rsidP="0011631E">
      <w:pPr>
        <w:jc w:val="center"/>
        <w:rPr>
          <w:b/>
          <w:sz w:val="24"/>
          <w:szCs w:val="24"/>
        </w:rPr>
      </w:pPr>
      <w:r w:rsidRPr="00B25D33">
        <w:rPr>
          <w:b/>
          <w:sz w:val="24"/>
          <w:szCs w:val="24"/>
        </w:rPr>
        <w:t>ЗА ВЫПОЛНЕНИЕ ОСОБО ВАЖНЫХ И СЛОЖНЫХ ЗАДАНИЙ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5.1. Лицо, замещающее муниципальную должность, и муниципальный служащий могут быть премированы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муниципального служащего в выполнении задания и достигнутых результатов.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</w:rPr>
        <w:t xml:space="preserve">5.4. </w:t>
      </w:r>
      <w:r w:rsidRPr="00B25D33">
        <w:rPr>
          <w:sz w:val="24"/>
          <w:szCs w:val="24"/>
          <w:lang w:eastAsia="ar-SA"/>
        </w:rPr>
        <w:t xml:space="preserve">Решение об установлении и размере премии за выполнение особо важных и сложных заданий принимается индивидуально: 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5.4.1. Думой округа в отношении лица, замещающего муниципальную должность, и председателя Контрольно-счетной палаты округа; </w:t>
      </w:r>
    </w:p>
    <w:p w:rsidR="0011631E" w:rsidRPr="00B25D33" w:rsidRDefault="0011631E" w:rsidP="0011631E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5.4.2. руководителем органа местного самоуправления округа (органа администрации округа), в отношении муниципального служащего (за исключением председателя Контрольно-счетной палаты округа).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5.5. Основанием для принятия решения о назначении премии за выполнение особо важных и сложных заданий является: 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5.5.1. представление (ходатайство) председателя Думы округа в отношении лиц, замещающих муниципальную должность, председателя Контрольно-счетной палаты округа; 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5.5.2. представление (ходатайство) непосредственного или вышестоящего руководителя муниципального служащего (за исключением председателя Контрольно-счетной палаты округа).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  <w:lang w:eastAsia="ar-SA"/>
        </w:rPr>
      </w:pPr>
    </w:p>
    <w:p w:rsidR="0011631E" w:rsidRPr="00B25D33" w:rsidRDefault="0011631E" w:rsidP="0011631E">
      <w:pPr>
        <w:jc w:val="center"/>
        <w:rPr>
          <w:b/>
          <w:sz w:val="24"/>
          <w:szCs w:val="24"/>
        </w:rPr>
      </w:pPr>
      <w:r w:rsidRPr="00B25D33">
        <w:rPr>
          <w:b/>
          <w:sz w:val="24"/>
          <w:szCs w:val="24"/>
        </w:rPr>
        <w:t>6. УСЛОВИЯ И ПОРЯДОК ДОПОЛНИТЕЛЬНЫХ ВЫПЛАТ</w:t>
      </w:r>
    </w:p>
    <w:p w:rsidR="0011631E" w:rsidRPr="00B25D33" w:rsidRDefault="0011631E" w:rsidP="0011631E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6.1. Лицу, замещающему муниципальную должность, и муниципальному служащему могут устанавливаться дополнительные выплаты в виде: </w:t>
      </w:r>
    </w:p>
    <w:p w:rsidR="0011631E" w:rsidRPr="00B25D33" w:rsidRDefault="0011631E" w:rsidP="0011631E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-единовременной выплаты при предоставлении ежегодного оплачиваемого отпуска; </w:t>
      </w:r>
    </w:p>
    <w:p w:rsidR="0011631E" w:rsidRPr="00B25D33" w:rsidRDefault="0011631E" w:rsidP="0011631E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-материальной помощи; </w:t>
      </w:r>
    </w:p>
    <w:p w:rsidR="0011631E" w:rsidRPr="00B25D33" w:rsidRDefault="0011631E" w:rsidP="0011631E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-единовременного вознаграждения.</w:t>
      </w:r>
    </w:p>
    <w:p w:rsidR="0011631E" w:rsidRPr="00B25D33" w:rsidRDefault="0011631E" w:rsidP="0011631E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6.2. При предоставлении ежегодного оплачиваемого отпуска лицу, замещающему муниципальную должность, муниципальному служащему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:rsidR="0011631E" w:rsidRPr="00B25D33" w:rsidRDefault="0011631E" w:rsidP="0011631E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proofErr w:type="gramStart"/>
      <w:r w:rsidRPr="00B25D33">
        <w:rPr>
          <w:sz w:val="24"/>
          <w:szCs w:val="24"/>
          <w:lang w:eastAsia="ar-SA"/>
        </w:rPr>
        <w:t xml:space="preserve">В случае если в  переходный период до формирования администрации Александровского муниципального округа лицу, замещающему муниципальную должность, 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оклада, 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 данная единовременная выплата в том же  году не производится. </w:t>
      </w:r>
      <w:proofErr w:type="gramEnd"/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lastRenderedPageBreak/>
        <w:t>6.3. По заявлению лица, замещающего муниципальную должность, муниципальному служащему по заявлению 1 раз в текущем календарном году выплачивается материальная помощь в размере одного должностного оклада.</w:t>
      </w:r>
    </w:p>
    <w:p w:rsidR="0011631E" w:rsidRPr="00B25D33" w:rsidRDefault="0011631E" w:rsidP="0011631E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 xml:space="preserve">При увольнении лицу, замещающему муниципальную должность, муниципальному    служащему, не реализовавшему право на получение материальной помощи в текущем 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:rsidR="0011631E" w:rsidRPr="00B25D33" w:rsidRDefault="0011631E" w:rsidP="0011631E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proofErr w:type="gramStart"/>
      <w:r w:rsidRPr="00B25D33">
        <w:rPr>
          <w:sz w:val="24"/>
          <w:szCs w:val="24"/>
          <w:lang w:eastAsia="ar-SA"/>
        </w:rPr>
        <w:t>В случае если в переходный период до формирования администрации Александровского муниципального округа лицу, замещающему муниципальную должность, муниципальному служащему администрации Александровского муниципального района выплачена материальная помощь в размере одного должностного оклада,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данная материальная помощь в том же текущем календарном году не выплачивается</w:t>
      </w:r>
      <w:proofErr w:type="gramEnd"/>
      <w:r w:rsidRPr="00B25D33">
        <w:rPr>
          <w:sz w:val="24"/>
          <w:szCs w:val="24"/>
          <w:lang w:eastAsia="ar-SA"/>
        </w:rPr>
        <w:t xml:space="preserve">. </w:t>
      </w:r>
    </w:p>
    <w:p w:rsidR="0011631E" w:rsidRPr="00B25D33" w:rsidRDefault="0011631E" w:rsidP="0011631E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B25D33">
        <w:rPr>
          <w:sz w:val="24"/>
          <w:szCs w:val="24"/>
          <w:lang w:eastAsia="ar-SA"/>
        </w:rPr>
        <w:t>6.4. Выплата единовременного вознаграждения осуществляется в следующих случаях: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6.4.1. в связи с юбилейными датами (50 и далее кратное 5 количество лет со дня рождения);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6.4.2. за продолжительный, безупречный труд при увольнении в связи с выходом на пенсию по достижении пенсионного возраста;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6.4.3. по представлению федеральных органов государственной власти, органов государственной власти Пермского края;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6.4.4.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6.4.5. за безупречную и эффективную муниципальную службу, добросовестное исполнение трудовых обязанностей.</w:t>
      </w:r>
    </w:p>
    <w:p w:rsidR="0011631E" w:rsidRPr="00B25D33" w:rsidRDefault="0011631E" w:rsidP="0011631E">
      <w:pPr>
        <w:ind w:firstLine="567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6.5. </w:t>
      </w:r>
      <w:proofErr w:type="gramStart"/>
      <w:r w:rsidRPr="00B25D33">
        <w:rPr>
          <w:sz w:val="24"/>
          <w:szCs w:val="24"/>
        </w:rPr>
        <w:t>При наличии экономии фонда оплаты труда лицам, замещающим муниципальную должность, и муниципальным служащим может быть выплачена единовременное вознаграждение (пункт 6.6.3. настоящего Положения) по случаю Дня защитника Отечества и Международного женского дня.</w:t>
      </w:r>
      <w:proofErr w:type="gramEnd"/>
      <w:r w:rsidRPr="00B25D33">
        <w:rPr>
          <w:sz w:val="24"/>
          <w:szCs w:val="24"/>
        </w:rPr>
        <w:t xml:space="preserve">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должность, муниципальных служащих.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 За безупречную и эффективную службу лицам, замещающим муниципальные должности, муниципальным служащим применяются следующие виды поощрений: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6.6.1.  объявление благодарности с выплатой единовременного поощрения;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6.6.2. объявление благодарности;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6.6.3. выплата единовременного вознаграждения;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6.6.4. вручение Благодарственного письма главы Александровского муниципального округа;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6.6.6. награждение Почетной грамотой Александровского муниципального округа;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6.6.7.  награждение ценным подарком;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6.6.8.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Решение о поощрении в отношении лица, замещающего муниципальную должность, принимается решением Думы округа.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 xml:space="preserve">Решение о поощрении в отношении муниципального служащего (за исключением председателя Контрольно-счетной палаты округа)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lastRenderedPageBreak/>
        <w:t xml:space="preserve">Решение о поощрении в отношении председателя Контрольно-счетной палаты округа принимается решением Думы округа. 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Основанием для принятия решения о поощрении муниципального служащего (кроме поощрения, предусмотренного пунктом 6.5. настоящего Положения), является представление 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Основанием для принятия решения о поощрении лица, замещающего муниципальную должность, и председателя Контрольно-счетной палаты округа (кроме поощрения, предусмотренного пунктом 6.5. настоящего Положения), является представление председателя Думы округа или мотивированное ходатайство иного лица, организации, инициативной группы</w:t>
      </w:r>
    </w:p>
    <w:p w:rsidR="0011631E" w:rsidRPr="00B25D33" w:rsidRDefault="0011631E" w:rsidP="0011631E">
      <w:pPr>
        <w:ind w:firstLine="709"/>
        <w:jc w:val="both"/>
        <w:rPr>
          <w:sz w:val="24"/>
          <w:szCs w:val="24"/>
        </w:rPr>
      </w:pPr>
      <w:r w:rsidRPr="00B25D33">
        <w:rPr>
          <w:sz w:val="24"/>
          <w:szCs w:val="24"/>
        </w:rPr>
        <w:t>Единовременное поощрение максимальным размером не ограничивается.</w:t>
      </w:r>
    </w:p>
    <w:p w:rsidR="0011631E" w:rsidRPr="00B25D33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11631E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050CA3" w:rsidRDefault="0011631E" w:rsidP="0011631E">
      <w:pPr>
        <w:suppressAutoHyphens/>
        <w:ind w:firstLine="720"/>
        <w:jc w:val="both"/>
        <w:rPr>
          <w:lang w:eastAsia="ar-SA"/>
        </w:rPr>
      </w:pP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lang w:eastAsia="ar-SA"/>
        </w:rPr>
      </w:pPr>
      <w:r w:rsidRPr="00050CA3">
        <w:rPr>
          <w:sz w:val="24"/>
          <w:lang w:eastAsia="ar-SA"/>
        </w:rPr>
        <w:lastRenderedPageBreak/>
        <w:t xml:space="preserve">Приложение 1 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050CA3">
        <w:rPr>
          <w:sz w:val="24"/>
          <w:lang w:eastAsia="ar-SA"/>
        </w:rPr>
        <w:t xml:space="preserve">к </w:t>
      </w:r>
      <w:r w:rsidRPr="00050CA3">
        <w:rPr>
          <w:sz w:val="24"/>
          <w:szCs w:val="28"/>
          <w:lang w:eastAsia="ar-SA"/>
        </w:rPr>
        <w:t xml:space="preserve">Положению об установлении 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 xml:space="preserve">стимулирующих и иных дополнительных 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 xml:space="preserve">выплат лицам, замещающим </w:t>
      </w:r>
      <w:proofErr w:type="gramStart"/>
      <w:r w:rsidRPr="00050CA3">
        <w:rPr>
          <w:sz w:val="24"/>
          <w:szCs w:val="28"/>
          <w:lang w:eastAsia="ar-SA"/>
        </w:rPr>
        <w:t>муниципальные</w:t>
      </w:r>
      <w:proofErr w:type="gramEnd"/>
      <w:r w:rsidRPr="00050CA3">
        <w:rPr>
          <w:sz w:val="24"/>
          <w:szCs w:val="28"/>
          <w:lang w:eastAsia="ar-SA"/>
        </w:rPr>
        <w:t xml:space="preserve"> 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>должности, и муниципальным служащим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 xml:space="preserve">органов местного самоуправления </w:t>
      </w:r>
    </w:p>
    <w:p w:rsidR="0011631E" w:rsidRPr="00050CA3" w:rsidRDefault="0011631E" w:rsidP="0011631E">
      <w:pPr>
        <w:tabs>
          <w:tab w:val="left" w:pos="6900"/>
        </w:tabs>
        <w:suppressAutoHyphens/>
        <w:ind w:left="5245"/>
        <w:rPr>
          <w:sz w:val="24"/>
          <w:lang w:eastAsia="ar-SA"/>
        </w:rPr>
      </w:pPr>
      <w:r w:rsidRPr="00050CA3">
        <w:rPr>
          <w:sz w:val="24"/>
          <w:szCs w:val="28"/>
          <w:lang w:eastAsia="ar-SA"/>
        </w:rPr>
        <w:t>Александровского муниципального округа</w:t>
      </w:r>
      <w:r w:rsidRPr="00050CA3">
        <w:rPr>
          <w:sz w:val="24"/>
          <w:lang w:eastAsia="ar-SA"/>
        </w:rPr>
        <w:t xml:space="preserve"> </w:t>
      </w:r>
    </w:p>
    <w:p w:rsidR="0011631E" w:rsidRPr="00050CA3" w:rsidRDefault="0011631E" w:rsidP="0011631E">
      <w:pPr>
        <w:tabs>
          <w:tab w:val="left" w:pos="6900"/>
        </w:tabs>
        <w:suppressAutoHyphens/>
        <w:jc w:val="both"/>
        <w:rPr>
          <w:lang w:eastAsia="ar-SA"/>
        </w:rPr>
      </w:pPr>
    </w:p>
    <w:p w:rsidR="0011631E" w:rsidRPr="00050CA3" w:rsidRDefault="0011631E" w:rsidP="0011631E">
      <w:pPr>
        <w:jc w:val="center"/>
        <w:rPr>
          <w:szCs w:val="28"/>
        </w:rPr>
      </w:pPr>
      <w:bookmarkStart w:id="6" w:name="Par185"/>
      <w:bookmarkEnd w:id="6"/>
    </w:p>
    <w:p w:rsidR="0011631E" w:rsidRPr="00050CA3" w:rsidRDefault="0011631E" w:rsidP="0011631E">
      <w:pPr>
        <w:jc w:val="center"/>
        <w:rPr>
          <w:szCs w:val="28"/>
        </w:rPr>
      </w:pP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ЗАКЛЮЧЕНИЕ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по выполнению показателей ежемесячного денежного поощрения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 xml:space="preserve"> (за квартал и год)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_______________________________________________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за _________________ 20____ г.</w:t>
      </w: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1. Качественное и своевременное выполнение должностных обязанностей:______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2. Результаты работы (положительные или отрицательные):___________________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3. Соблюдение правил внутреннего трудового распорядка, трудовой дисциплины: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 xml:space="preserve">4. Творческое и инициативное исполнение должностных обязанностей в </w:t>
      </w:r>
      <w:proofErr w:type="gramStart"/>
      <w:r w:rsidRPr="00050CA3">
        <w:rPr>
          <w:szCs w:val="28"/>
        </w:rPr>
        <w:t>полном</w:t>
      </w:r>
      <w:proofErr w:type="gramEnd"/>
    </w:p>
    <w:p w:rsidR="0011631E" w:rsidRPr="00050CA3" w:rsidRDefault="0011631E" w:rsidP="0011631E">
      <w:pPr>
        <w:rPr>
          <w:szCs w:val="28"/>
        </w:rPr>
      </w:pPr>
      <w:proofErr w:type="gramStart"/>
      <w:r w:rsidRPr="00050CA3">
        <w:rPr>
          <w:szCs w:val="28"/>
        </w:rPr>
        <w:t>объеме</w:t>
      </w:r>
      <w:proofErr w:type="gramEnd"/>
      <w:r w:rsidRPr="00050CA3">
        <w:rPr>
          <w:szCs w:val="28"/>
        </w:rPr>
        <w:t xml:space="preserve"> за рассматриваемый период, в том числе выполнение поручений,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заданий, планов работ, оперативная работа с документами:___________________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5. Наличие, отсутствие претензий, замечаний:______________________________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6. Обоснование для увеличения или уменьшения ежемесячного денежного</w:t>
      </w:r>
    </w:p>
    <w:p w:rsidR="0011631E" w:rsidRPr="00050CA3" w:rsidRDefault="0011631E" w:rsidP="0011631E">
      <w:pPr>
        <w:rPr>
          <w:szCs w:val="28"/>
        </w:rPr>
      </w:pPr>
      <w:proofErr w:type="gramStart"/>
      <w:r w:rsidRPr="00050CA3">
        <w:rPr>
          <w:szCs w:val="28"/>
        </w:rPr>
        <w:t>поощрения (в случае установления размера ежемесячного денежного поощрения</w:t>
      </w:r>
      <w:proofErr w:type="gramEnd"/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менее 25% или более 25% к должностному окладу):_________________________</w:t>
      </w:r>
    </w:p>
    <w:p w:rsidR="0011631E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>
        <w:rPr>
          <w:szCs w:val="28"/>
        </w:rPr>
        <w:t>______________________________________________________________________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7. Ходатайство об установлении конкретного размера ежемесячного денежного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поощрения:____________________________________________________________</w:t>
      </w:r>
    </w:p>
    <w:p w:rsidR="0011631E" w:rsidRPr="00050CA3" w:rsidRDefault="0011631E" w:rsidP="0011631E">
      <w:pPr>
        <w:jc w:val="both"/>
        <w:rPr>
          <w:szCs w:val="28"/>
        </w:rPr>
      </w:pPr>
      <w:r w:rsidRPr="00050CA3">
        <w:rPr>
          <w:szCs w:val="28"/>
        </w:rPr>
        <w:t>Выплатить ежемесячное денежное поощрение в размере ______% к должностному окладу.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 xml:space="preserve">(подпись)  непосредственного руководителя муниципального служащего 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 xml:space="preserve">(подпись)  заместителя главы администрации округа, курирующего  структурное подразделение, в котором  муниципальный служащий  администрации округа проходит муниципальную службу </w:t>
      </w:r>
    </w:p>
    <w:p w:rsidR="0011631E" w:rsidRPr="00050CA3" w:rsidRDefault="0011631E" w:rsidP="0011631E">
      <w:pPr>
        <w:tabs>
          <w:tab w:val="left" w:pos="6900"/>
        </w:tabs>
        <w:suppressAutoHyphens/>
        <w:jc w:val="right"/>
        <w:rPr>
          <w:szCs w:val="28"/>
          <w:lang w:eastAsia="ar-SA"/>
        </w:rPr>
      </w:pPr>
    </w:p>
    <w:p w:rsidR="0011631E" w:rsidRPr="00050CA3" w:rsidRDefault="0011631E" w:rsidP="0011631E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lastRenderedPageBreak/>
        <w:t xml:space="preserve">Приложение 2 </w:t>
      </w:r>
    </w:p>
    <w:p w:rsidR="0011631E" w:rsidRPr="00050CA3" w:rsidRDefault="0011631E" w:rsidP="0011631E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 xml:space="preserve">к Положению об установлении </w:t>
      </w:r>
    </w:p>
    <w:p w:rsidR="0011631E" w:rsidRPr="00050CA3" w:rsidRDefault="0011631E" w:rsidP="0011631E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 xml:space="preserve">стимулирующих и иных дополнительных </w:t>
      </w:r>
    </w:p>
    <w:p w:rsidR="0011631E" w:rsidRPr="00050CA3" w:rsidRDefault="0011631E" w:rsidP="0011631E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050CA3">
        <w:rPr>
          <w:sz w:val="24"/>
          <w:szCs w:val="28"/>
          <w:lang w:eastAsia="ar-SA"/>
        </w:rPr>
        <w:t>выплат лицам, замещающим муниципальные должности, и муниципальным служащим</w:t>
      </w:r>
      <w:r w:rsidRPr="00A1482F">
        <w:rPr>
          <w:sz w:val="24"/>
          <w:szCs w:val="28"/>
          <w:lang w:eastAsia="ar-SA"/>
        </w:rPr>
        <w:t xml:space="preserve"> </w:t>
      </w:r>
      <w:r w:rsidRPr="00050CA3">
        <w:rPr>
          <w:sz w:val="24"/>
          <w:szCs w:val="28"/>
          <w:lang w:eastAsia="ar-SA"/>
        </w:rPr>
        <w:t xml:space="preserve">органов местного самоуправления Александровского муниципального округа </w:t>
      </w:r>
    </w:p>
    <w:p w:rsidR="0011631E" w:rsidRPr="00050CA3" w:rsidRDefault="0011631E" w:rsidP="0011631E">
      <w:pPr>
        <w:tabs>
          <w:tab w:val="left" w:pos="6900"/>
        </w:tabs>
        <w:suppressAutoHyphens/>
        <w:jc w:val="both"/>
        <w:rPr>
          <w:szCs w:val="28"/>
          <w:lang w:eastAsia="ar-SA"/>
        </w:rPr>
      </w:pPr>
    </w:p>
    <w:p w:rsidR="0011631E" w:rsidRPr="00050CA3" w:rsidRDefault="0011631E" w:rsidP="0011631E">
      <w:pPr>
        <w:jc w:val="center"/>
        <w:rPr>
          <w:szCs w:val="28"/>
        </w:rPr>
      </w:pPr>
    </w:p>
    <w:p w:rsidR="0011631E" w:rsidRPr="00050CA3" w:rsidRDefault="0011631E" w:rsidP="0011631E">
      <w:pPr>
        <w:jc w:val="center"/>
        <w:rPr>
          <w:szCs w:val="28"/>
        </w:rPr>
      </w:pP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 xml:space="preserve">ОТЧЕТ 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по выполнению показателей ежемесячного денежного поощрения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 xml:space="preserve"> (за квартал и год)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_______________________________________________</w:t>
      </w:r>
    </w:p>
    <w:p w:rsidR="0011631E" w:rsidRPr="00050CA3" w:rsidRDefault="0011631E" w:rsidP="0011631E">
      <w:pPr>
        <w:jc w:val="center"/>
        <w:rPr>
          <w:szCs w:val="28"/>
        </w:rPr>
      </w:pPr>
      <w:r w:rsidRPr="00050CA3">
        <w:rPr>
          <w:szCs w:val="28"/>
        </w:rPr>
        <w:t>за _________________ 20____ г.</w:t>
      </w: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1. Качественное и своевременное выполнение должностных обязанностей: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2. Результаты работы (положительные или отрицательные):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3. Соблюдение правил внутреннего трудового распорядка, трудовой дисциплины: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4. Творческое и инициативное исполнение должностных обязанностей в полном объеме за рассматриваемый период, в том числе выполнение поручений, заданий, планов работ, оперативная работа с документами: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</w:t>
      </w:r>
    </w:p>
    <w:p w:rsidR="0011631E" w:rsidRDefault="0011631E" w:rsidP="0011631E">
      <w:pPr>
        <w:rPr>
          <w:szCs w:val="28"/>
        </w:rPr>
      </w:pPr>
      <w:r>
        <w:rPr>
          <w:szCs w:val="28"/>
        </w:rPr>
        <w:t>_____________________________________________________________________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 xml:space="preserve">5. Наличие, отсутствие претензий, замечаний: </w:t>
      </w: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____________________________________________________________________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>(подпись)  лица, замещающего муниципальную должность</w:t>
      </w:r>
    </w:p>
    <w:p w:rsidR="0011631E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</w:p>
    <w:p w:rsidR="0011631E" w:rsidRPr="00050CA3" w:rsidRDefault="0011631E" w:rsidP="0011631E">
      <w:pPr>
        <w:rPr>
          <w:szCs w:val="28"/>
        </w:rPr>
      </w:pPr>
      <w:r w:rsidRPr="00050CA3">
        <w:rPr>
          <w:szCs w:val="28"/>
        </w:rPr>
        <w:t xml:space="preserve">(подпись) председателя Контрольно-счетной палаты округа </w:t>
      </w:r>
    </w:p>
    <w:p w:rsidR="0011631E" w:rsidRDefault="0011631E" w:rsidP="0011631E"/>
    <w:p w:rsidR="0011631E" w:rsidRPr="0011631E" w:rsidRDefault="0011631E" w:rsidP="002C12AD">
      <w:pPr>
        <w:jc w:val="both"/>
        <w:rPr>
          <w:szCs w:val="24"/>
        </w:rPr>
      </w:pPr>
      <w:bookmarkStart w:id="7" w:name="_GoBack"/>
      <w:bookmarkEnd w:id="7"/>
    </w:p>
    <w:sectPr w:rsidR="0011631E" w:rsidRPr="0011631E" w:rsidSect="0011631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C7A" w:rsidRDefault="00D93C7A">
      <w:r>
        <w:separator/>
      </w:r>
    </w:p>
  </w:endnote>
  <w:endnote w:type="continuationSeparator" w:id="0">
    <w:p w:rsidR="00D93C7A" w:rsidRDefault="00D9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C7A" w:rsidRDefault="00D93C7A">
      <w:r>
        <w:separator/>
      </w:r>
    </w:p>
  </w:footnote>
  <w:footnote w:type="continuationSeparator" w:id="0">
    <w:p w:rsidR="00D93C7A" w:rsidRDefault="00D93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1631E">
      <w:rPr>
        <w:rStyle w:val="ac"/>
        <w:noProof/>
      </w:rPr>
      <w:t>10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19"/>
    <w:rsid w:val="000107D0"/>
    <w:rsid w:val="00031EB5"/>
    <w:rsid w:val="000320E4"/>
    <w:rsid w:val="000334C9"/>
    <w:rsid w:val="0007358C"/>
    <w:rsid w:val="000A1018"/>
    <w:rsid w:val="000A1249"/>
    <w:rsid w:val="000F7BC6"/>
    <w:rsid w:val="0011631E"/>
    <w:rsid w:val="00122FA1"/>
    <w:rsid w:val="00136C19"/>
    <w:rsid w:val="001450B8"/>
    <w:rsid w:val="001617A8"/>
    <w:rsid w:val="00166812"/>
    <w:rsid w:val="00191FB7"/>
    <w:rsid w:val="001D1569"/>
    <w:rsid w:val="00272A91"/>
    <w:rsid w:val="0028108D"/>
    <w:rsid w:val="0028655A"/>
    <w:rsid w:val="00290178"/>
    <w:rsid w:val="002A1714"/>
    <w:rsid w:val="002B62F9"/>
    <w:rsid w:val="002C12AD"/>
    <w:rsid w:val="002E0EAA"/>
    <w:rsid w:val="002E7887"/>
    <w:rsid w:val="00312CFE"/>
    <w:rsid w:val="0035360C"/>
    <w:rsid w:val="00353DEB"/>
    <w:rsid w:val="0037348C"/>
    <w:rsid w:val="003807C0"/>
    <w:rsid w:val="003D3930"/>
    <w:rsid w:val="003E5046"/>
    <w:rsid w:val="004108A0"/>
    <w:rsid w:val="004448E6"/>
    <w:rsid w:val="00473A0D"/>
    <w:rsid w:val="00482187"/>
    <w:rsid w:val="004E5B19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01607"/>
    <w:rsid w:val="00C11CD6"/>
    <w:rsid w:val="00C76D98"/>
    <w:rsid w:val="00C97BDE"/>
    <w:rsid w:val="00CB0CD4"/>
    <w:rsid w:val="00D51DC3"/>
    <w:rsid w:val="00D712A8"/>
    <w:rsid w:val="00D93C7A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37</TotalTime>
  <Pages>12</Pages>
  <Words>4442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2019-12-13T10:58:00Z</cp:lastPrinted>
  <dcterms:created xsi:type="dcterms:W3CDTF">2020-03-26T10:00:00Z</dcterms:created>
  <dcterms:modified xsi:type="dcterms:W3CDTF">2020-03-27T08:40:00Z</dcterms:modified>
</cp:coreProperties>
</file>