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C36A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43510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43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BEB" w:rsidRPr="00981BEB" w:rsidRDefault="00981BEB" w:rsidP="00981BEB">
                            <w:pPr>
                              <w:rPr>
                                <w:szCs w:val="28"/>
                              </w:rPr>
                            </w:pPr>
                            <w:r w:rsidRPr="00981BEB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981BEB">
                              <w:rPr>
                                <w:szCs w:val="28"/>
                              </w:rPr>
                              <w:t xml:space="preserve"> </w:t>
                            </w:r>
                            <w:r w:rsidRPr="00981BEB">
                              <w:rPr>
                                <w:b/>
                                <w:szCs w:val="28"/>
                              </w:rPr>
                              <w:t>принятии в первом чтении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1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QHpsgIAAKw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" filled="f" stroked="f">
                <v:textbox inset="0,0,0,0">
                  <w:txbxContent>
                    <w:p w:rsidR="00981BEB" w:rsidRPr="00981BEB" w:rsidRDefault="00981BEB" w:rsidP="00981BEB">
                      <w:pPr>
                        <w:rPr>
                          <w:szCs w:val="28"/>
                        </w:rPr>
                      </w:pPr>
                      <w:r w:rsidRPr="00981BEB">
                        <w:rPr>
                          <w:b/>
                          <w:szCs w:val="28"/>
                        </w:rPr>
                        <w:t>О</w:t>
                      </w:r>
                      <w:r w:rsidRPr="00981BEB">
                        <w:rPr>
                          <w:szCs w:val="28"/>
                        </w:rPr>
                        <w:t xml:space="preserve"> </w:t>
                      </w:r>
                      <w:r w:rsidRPr="00981BEB">
                        <w:rPr>
                          <w:b/>
                          <w:szCs w:val="28"/>
                        </w:rPr>
                        <w:t>принятии в первом чтении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1BEB" w:rsidRDefault="00981BEB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91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1BEB" w:rsidRDefault="00981BEB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91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1BEB" w:rsidRDefault="00981BE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26.03.2020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1BEB" w:rsidRDefault="00981BE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26.03.2020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1BEB" w:rsidRDefault="00981BEB" w:rsidP="00F5332F">
      <w:pPr>
        <w:rPr>
          <w:bCs/>
        </w:rPr>
      </w:pPr>
    </w:p>
    <w:p w:rsidR="00981BEB" w:rsidRDefault="00981BEB" w:rsidP="00F5332F">
      <w:pPr>
        <w:rPr>
          <w:bCs/>
        </w:rPr>
      </w:pPr>
    </w:p>
    <w:p w:rsidR="00981BEB" w:rsidRDefault="00981BEB" w:rsidP="00F5332F">
      <w:pPr>
        <w:rPr>
          <w:bCs/>
        </w:rPr>
      </w:pPr>
    </w:p>
    <w:p w:rsidR="00981BEB" w:rsidRDefault="00981BEB" w:rsidP="00F5332F">
      <w:pPr>
        <w:rPr>
          <w:bCs/>
        </w:rPr>
      </w:pPr>
    </w:p>
    <w:p w:rsidR="00981BEB" w:rsidRDefault="00981BEB" w:rsidP="00F5332F">
      <w:pPr>
        <w:rPr>
          <w:bCs/>
        </w:rPr>
      </w:pPr>
    </w:p>
    <w:p w:rsidR="00981BEB" w:rsidRPr="00981BEB" w:rsidRDefault="00981BEB" w:rsidP="00981BE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81BEB">
        <w:rPr>
          <w:szCs w:val="28"/>
        </w:rPr>
        <w:t xml:space="preserve">В соответствии с Конституцией Российской Федерации, Трудовым кодексом Российской Федерации, Федеральным законом от 06.10.2003 г. № 131-ФЗ </w:t>
      </w:r>
      <w:r w:rsidRPr="00981BEB">
        <w:rPr>
          <w:rFonts w:eastAsia="Arial"/>
          <w:szCs w:val="28"/>
        </w:rPr>
        <w:t>«</w:t>
      </w:r>
      <w:r w:rsidRPr="00981BEB">
        <w:rPr>
          <w:szCs w:val="28"/>
        </w:rPr>
        <w:t>Об общих принципах организации местного самоуправления в Российской Федерации</w:t>
      </w:r>
      <w:r w:rsidRPr="00981BEB">
        <w:rPr>
          <w:rFonts w:eastAsia="Arial"/>
          <w:szCs w:val="28"/>
        </w:rPr>
        <w:t>»</w:t>
      </w:r>
      <w:r w:rsidRPr="00981BEB">
        <w:rPr>
          <w:szCs w:val="28"/>
        </w:rPr>
        <w:t xml:space="preserve">, Законом Пермской области от 11.10.2004 г. № 1622-329 </w:t>
      </w:r>
      <w:r w:rsidRPr="00981BEB">
        <w:rPr>
          <w:rFonts w:eastAsia="Arial"/>
          <w:szCs w:val="28"/>
        </w:rPr>
        <w:t>«</w:t>
      </w:r>
      <w:r w:rsidRPr="00981BEB">
        <w:rPr>
          <w:szCs w:val="28"/>
        </w:rPr>
        <w:t>О социальном партнерстве в Пермском крае</w:t>
      </w:r>
      <w:r w:rsidRPr="00981BEB">
        <w:rPr>
          <w:rFonts w:eastAsia="Arial"/>
          <w:szCs w:val="28"/>
        </w:rPr>
        <w:t>»</w:t>
      </w:r>
      <w:r w:rsidRPr="00981BEB">
        <w:rPr>
          <w:szCs w:val="28"/>
        </w:rPr>
        <w:t xml:space="preserve">, </w:t>
      </w:r>
      <w:r>
        <w:rPr>
          <w:szCs w:val="28"/>
        </w:rPr>
        <w:t>Уставом</w:t>
      </w:r>
      <w:r w:rsidRPr="00981BEB">
        <w:rPr>
          <w:szCs w:val="28"/>
        </w:rPr>
        <w:t xml:space="preserve"> Александровского муниципального округа Пермского края</w:t>
      </w:r>
      <w:r>
        <w:rPr>
          <w:szCs w:val="28"/>
        </w:rPr>
        <w:t xml:space="preserve">, </w:t>
      </w:r>
      <w:r w:rsidRPr="00981BEB">
        <w:rPr>
          <w:szCs w:val="28"/>
        </w:rPr>
        <w:t>Дума Александровского муниципального округа</w:t>
      </w:r>
    </w:p>
    <w:p w:rsidR="00981BEB" w:rsidRPr="00981BEB" w:rsidRDefault="00981BEB" w:rsidP="00981BE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81BEB">
        <w:rPr>
          <w:b/>
          <w:caps/>
          <w:szCs w:val="28"/>
        </w:rPr>
        <w:t>решает:</w:t>
      </w:r>
    </w:p>
    <w:p w:rsidR="00981BEB" w:rsidRPr="00981BEB" w:rsidRDefault="00981BEB" w:rsidP="00BC36A8">
      <w:pPr>
        <w:tabs>
          <w:tab w:val="left" w:pos="851"/>
        </w:tabs>
        <w:ind w:firstLine="709"/>
        <w:jc w:val="both"/>
        <w:rPr>
          <w:szCs w:val="28"/>
        </w:rPr>
      </w:pPr>
      <w:r w:rsidRPr="00981BEB">
        <w:rPr>
          <w:szCs w:val="28"/>
        </w:rPr>
        <w:t>1. Принять в первом чтении Положение о территориальной трехсторонней комиссии по регулированию социально-трудовых отношений в Александровском муниципальном округе Пермского края (далее – Положение), согласно Приложению к настоящему решению.</w:t>
      </w:r>
    </w:p>
    <w:p w:rsidR="00981BEB" w:rsidRPr="00981BEB" w:rsidRDefault="00981BEB" w:rsidP="00BC36A8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 w:rsidRPr="00981BEB">
        <w:rPr>
          <w:szCs w:val="28"/>
        </w:rPr>
        <w:t xml:space="preserve">2. Создать рабочую группу для подготовки Положения ко второму чтению в составе: </w:t>
      </w:r>
    </w:p>
    <w:p w:rsidR="00300231" w:rsidRDefault="00300231" w:rsidP="00BC36A8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 w:rsidRPr="00300231">
        <w:rPr>
          <w:szCs w:val="28"/>
        </w:rPr>
        <w:t>- Зимина Марина Александровна – председатель Думы Александровского муниципального округа</w:t>
      </w:r>
      <w:r w:rsidR="00F205AA">
        <w:rPr>
          <w:szCs w:val="28"/>
        </w:rPr>
        <w:t>;</w:t>
      </w:r>
    </w:p>
    <w:p w:rsidR="00BC36A8" w:rsidRPr="00BC36A8" w:rsidRDefault="00BC36A8" w:rsidP="00BC36A8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 w:rsidRPr="00BC36A8">
        <w:rPr>
          <w:szCs w:val="28"/>
        </w:rPr>
        <w:t>- Лаврова Ольга Эдуардовна - депутат Думы по избирательному округу № 11;</w:t>
      </w:r>
    </w:p>
    <w:p w:rsidR="00BC36A8" w:rsidRDefault="00BC36A8" w:rsidP="00BC36A8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 w:rsidRPr="00BC36A8">
        <w:rPr>
          <w:szCs w:val="28"/>
        </w:rPr>
        <w:t>- Плотников Олег Валентинович - депутат Думы по избирательному округу № 4;</w:t>
      </w:r>
    </w:p>
    <w:p w:rsidR="00981BEB" w:rsidRPr="00981BEB" w:rsidRDefault="00300231" w:rsidP="00BC36A8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="00981BEB" w:rsidRPr="00981BEB">
        <w:rPr>
          <w:szCs w:val="28"/>
        </w:rPr>
        <w:t>Степанова Марина Геннадьевна – заместитель главы администрации района по экономическому развитию,</w:t>
      </w:r>
    </w:p>
    <w:p w:rsidR="00981BEB" w:rsidRPr="00981BEB" w:rsidRDefault="00300231" w:rsidP="00BC36A8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="00981BEB" w:rsidRPr="00981BEB">
        <w:rPr>
          <w:szCs w:val="28"/>
        </w:rPr>
        <w:t>Уразова Елена Владимировна – заведующий юридическ</w:t>
      </w:r>
      <w:r>
        <w:rPr>
          <w:szCs w:val="28"/>
        </w:rPr>
        <w:t>им отделом администрации района.</w:t>
      </w:r>
    </w:p>
    <w:p w:rsidR="00981BEB" w:rsidRPr="00981BEB" w:rsidRDefault="00981BEB" w:rsidP="00BC36A8">
      <w:pPr>
        <w:tabs>
          <w:tab w:val="left" w:pos="567"/>
        </w:tabs>
        <w:autoSpaceDE w:val="0"/>
        <w:ind w:firstLine="709"/>
        <w:jc w:val="both"/>
        <w:rPr>
          <w:szCs w:val="28"/>
        </w:rPr>
      </w:pPr>
      <w:r w:rsidRPr="00981BEB">
        <w:rPr>
          <w:szCs w:val="28"/>
        </w:rPr>
        <w:lastRenderedPageBreak/>
        <w:t xml:space="preserve">3. Установить срок подачи поправок в Положение до </w:t>
      </w:r>
      <w:r w:rsidR="00BC36A8">
        <w:rPr>
          <w:szCs w:val="28"/>
        </w:rPr>
        <w:t xml:space="preserve">8 апреля </w:t>
      </w:r>
      <w:r w:rsidRPr="00981BEB">
        <w:rPr>
          <w:szCs w:val="28"/>
        </w:rPr>
        <w:t>2020 г. в аппарат Думы Александровского муниципального округа по адресу: г. Александровск, ул. Ленина, 20а, кабинет 41.</w:t>
      </w:r>
    </w:p>
    <w:p w:rsidR="00981BEB" w:rsidRPr="00981BEB" w:rsidRDefault="00981BEB" w:rsidP="00BC36A8">
      <w:pPr>
        <w:tabs>
          <w:tab w:val="left" w:pos="567"/>
        </w:tabs>
        <w:autoSpaceDE w:val="0"/>
        <w:ind w:firstLine="709"/>
        <w:jc w:val="both"/>
        <w:rPr>
          <w:szCs w:val="28"/>
        </w:rPr>
      </w:pPr>
      <w:r w:rsidRPr="00981BEB">
        <w:rPr>
          <w:szCs w:val="28"/>
        </w:rPr>
        <w:t>4. Настоящее решение вступает в силу с момента принятия.</w:t>
      </w:r>
    </w:p>
    <w:p w:rsidR="00981BEB" w:rsidRPr="00981BEB" w:rsidRDefault="00981BEB" w:rsidP="00981BEB">
      <w:pPr>
        <w:ind w:firstLine="720"/>
        <w:jc w:val="both"/>
        <w:rPr>
          <w:szCs w:val="28"/>
        </w:rPr>
      </w:pPr>
    </w:p>
    <w:p w:rsidR="00981BEB" w:rsidRPr="00981BEB" w:rsidRDefault="00981BEB" w:rsidP="00981BEB">
      <w:pPr>
        <w:ind w:firstLine="720"/>
        <w:jc w:val="both"/>
        <w:rPr>
          <w:szCs w:val="28"/>
        </w:rPr>
      </w:pPr>
    </w:p>
    <w:p w:rsidR="00981BEB" w:rsidRPr="00981BEB" w:rsidRDefault="00981BEB" w:rsidP="00981BEB">
      <w:pPr>
        <w:ind w:firstLine="720"/>
        <w:jc w:val="both"/>
        <w:rPr>
          <w:szCs w:val="28"/>
        </w:rPr>
      </w:pPr>
    </w:p>
    <w:p w:rsidR="00981BEB" w:rsidRPr="00981BEB" w:rsidRDefault="00981BEB" w:rsidP="00981BEB">
      <w:pPr>
        <w:jc w:val="both"/>
        <w:rPr>
          <w:szCs w:val="28"/>
        </w:rPr>
      </w:pPr>
      <w:r w:rsidRPr="00981BEB">
        <w:rPr>
          <w:szCs w:val="28"/>
        </w:rPr>
        <w:t>Председатель Думы</w:t>
      </w:r>
    </w:p>
    <w:p w:rsidR="00981BEB" w:rsidRPr="00981BEB" w:rsidRDefault="00981BEB" w:rsidP="00981BEB">
      <w:pPr>
        <w:jc w:val="both"/>
        <w:rPr>
          <w:szCs w:val="28"/>
        </w:rPr>
      </w:pPr>
      <w:r w:rsidRPr="00981BEB">
        <w:rPr>
          <w:szCs w:val="28"/>
        </w:rPr>
        <w:t>Александровского муниципального округа                                        М.А. Зимина</w:t>
      </w:r>
    </w:p>
    <w:p w:rsidR="00981BEB" w:rsidRDefault="00981BEB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Default="00EF49D6" w:rsidP="00F5332F">
      <w:pPr>
        <w:rPr>
          <w:bCs/>
          <w:szCs w:val="28"/>
        </w:rPr>
      </w:pPr>
    </w:p>
    <w:p w:rsidR="00EF49D6" w:rsidRPr="00461300" w:rsidRDefault="00EF49D6" w:rsidP="00EF49D6">
      <w:pPr>
        <w:autoSpaceDE w:val="0"/>
        <w:ind w:left="5387"/>
        <w:rPr>
          <w:sz w:val="24"/>
          <w:szCs w:val="24"/>
        </w:rPr>
      </w:pPr>
      <w:r w:rsidRPr="00461300">
        <w:rPr>
          <w:sz w:val="24"/>
          <w:szCs w:val="24"/>
        </w:rPr>
        <w:lastRenderedPageBreak/>
        <w:t xml:space="preserve">Приложение </w:t>
      </w:r>
    </w:p>
    <w:p w:rsidR="00EF49D6" w:rsidRPr="00461300" w:rsidRDefault="00EF49D6" w:rsidP="00EF49D6">
      <w:pPr>
        <w:autoSpaceDE w:val="0"/>
        <w:ind w:left="5387"/>
        <w:rPr>
          <w:bCs/>
          <w:sz w:val="24"/>
          <w:szCs w:val="24"/>
        </w:rPr>
      </w:pPr>
      <w:r w:rsidRPr="00461300">
        <w:rPr>
          <w:bCs/>
          <w:sz w:val="24"/>
          <w:szCs w:val="24"/>
        </w:rPr>
        <w:t xml:space="preserve">к решению Думы </w:t>
      </w:r>
    </w:p>
    <w:p w:rsidR="00EF49D6" w:rsidRPr="00461300" w:rsidRDefault="00EF49D6" w:rsidP="00EF49D6">
      <w:pPr>
        <w:autoSpaceDE w:val="0"/>
        <w:ind w:left="5387"/>
        <w:rPr>
          <w:bCs/>
          <w:sz w:val="24"/>
          <w:szCs w:val="24"/>
        </w:rPr>
      </w:pPr>
      <w:r w:rsidRPr="00461300">
        <w:rPr>
          <w:bCs/>
          <w:sz w:val="24"/>
          <w:szCs w:val="24"/>
        </w:rPr>
        <w:t>Александровского муниципального округа</w:t>
      </w:r>
    </w:p>
    <w:p w:rsidR="00EF49D6" w:rsidRPr="00461300" w:rsidRDefault="00EF49D6" w:rsidP="00EF49D6">
      <w:pPr>
        <w:autoSpaceDE w:val="0"/>
        <w:ind w:left="5387"/>
        <w:rPr>
          <w:bCs/>
          <w:sz w:val="24"/>
          <w:szCs w:val="24"/>
        </w:rPr>
      </w:pPr>
      <w:r w:rsidRPr="00461300">
        <w:rPr>
          <w:bCs/>
          <w:sz w:val="24"/>
          <w:szCs w:val="24"/>
        </w:rPr>
        <w:t xml:space="preserve">от </w:t>
      </w:r>
      <w:r>
        <w:rPr>
          <w:bCs/>
          <w:sz w:val="24"/>
          <w:szCs w:val="24"/>
        </w:rPr>
        <w:t>26.03.</w:t>
      </w:r>
      <w:r w:rsidRPr="00461300">
        <w:rPr>
          <w:bCs/>
          <w:sz w:val="24"/>
          <w:szCs w:val="24"/>
        </w:rPr>
        <w:t xml:space="preserve">2020 г. № </w:t>
      </w:r>
      <w:r>
        <w:rPr>
          <w:bCs/>
          <w:sz w:val="24"/>
          <w:szCs w:val="24"/>
        </w:rPr>
        <w:t>91</w:t>
      </w:r>
    </w:p>
    <w:p w:rsidR="00EF49D6" w:rsidRPr="00461300" w:rsidRDefault="00EF49D6" w:rsidP="00EF49D6">
      <w:pPr>
        <w:autoSpaceDE w:val="0"/>
        <w:jc w:val="right"/>
        <w:rPr>
          <w:bCs/>
          <w:sz w:val="24"/>
          <w:szCs w:val="24"/>
        </w:rPr>
      </w:pPr>
    </w:p>
    <w:p w:rsidR="00EF49D6" w:rsidRPr="00461300" w:rsidRDefault="00EF49D6" w:rsidP="00EF49D6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</w:p>
    <w:p w:rsidR="00EF49D6" w:rsidRPr="00461300" w:rsidRDefault="00EF49D6" w:rsidP="00EF49D6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bookmarkStart w:id="0" w:name="Par39"/>
      <w:bookmarkEnd w:id="0"/>
      <w:r w:rsidRPr="00461300">
        <w:rPr>
          <w:rFonts w:ascii="Times New Roman" w:hAnsi="Times New Roman" w:cs="Times New Roman"/>
          <w:sz w:val="25"/>
          <w:szCs w:val="25"/>
        </w:rPr>
        <w:t>ПОЛОЖЕНИЕ</w:t>
      </w:r>
    </w:p>
    <w:p w:rsidR="00EF49D6" w:rsidRPr="00461300" w:rsidRDefault="00EF49D6" w:rsidP="00EF49D6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 xml:space="preserve">О ТЕРРИТОРИАЛЬНОЙ ТРЕХСТОРОННЕЙ КОМИССИИ ПО РЕГУЛИРОВАНИЮ </w:t>
      </w:r>
      <w:proofErr w:type="gramStart"/>
      <w:r w:rsidRPr="00461300">
        <w:rPr>
          <w:rFonts w:ascii="Times New Roman" w:hAnsi="Times New Roman" w:cs="Times New Roman"/>
          <w:sz w:val="25"/>
          <w:szCs w:val="25"/>
        </w:rPr>
        <w:t>СОЦИАЛЬНО-ТРУДОВЫХ</w:t>
      </w:r>
      <w:proofErr w:type="gramEnd"/>
    </w:p>
    <w:p w:rsidR="00EF49D6" w:rsidRPr="00461300" w:rsidRDefault="00EF49D6" w:rsidP="00EF49D6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ОТНОШЕНИЙ В АЛЕКСАНДРОВСКОМ МУНИЦИПАЛЬНОМ ОКРУГЕ</w:t>
      </w:r>
    </w:p>
    <w:p w:rsidR="00EF49D6" w:rsidRPr="00461300" w:rsidRDefault="00EF49D6" w:rsidP="00EF49D6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ПЕРМСКОГО КРАЯ</w:t>
      </w:r>
    </w:p>
    <w:p w:rsidR="00EF49D6" w:rsidRPr="00461300" w:rsidRDefault="00EF49D6" w:rsidP="00EF49D6">
      <w:pPr>
        <w:rPr>
          <w:sz w:val="25"/>
          <w:szCs w:val="25"/>
        </w:rPr>
      </w:pPr>
    </w:p>
    <w:p w:rsidR="00EF49D6" w:rsidRPr="00461300" w:rsidRDefault="00EF49D6" w:rsidP="00EF49D6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1. Общие положения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1.1. Территориальная трехсторонняя комиссия по регулированию социально-трудовых отношений в Александровском муниципальном округе Пермского края (далее – Комиссия) является постоянно действующим органом системы социального партнерства в Александровском муниципальном округе Пермского края (далее - Александровский муниципальный округ).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1.2. Комиссия состоит из представителей профессиональных союзов, работодателей, осуществляющих свою деятельность на территории Александровского муниципального округа, органов местного самоуправления Александровского муниципального округа, которые образуют соответствующие стороны Комиссии (далее — стороны).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 xml:space="preserve">1.3. </w:t>
      </w:r>
      <w:proofErr w:type="gramStart"/>
      <w:r w:rsidRPr="00461300">
        <w:rPr>
          <w:sz w:val="25"/>
          <w:szCs w:val="25"/>
        </w:rPr>
        <w:t>Комиссия в своей деятельности руководствуется Конституцией Российской Федерации,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Пермской области от 11.10.2004 г. № 1622-329 «О социальном партнерстве в Пермском крае», Устав</w:t>
      </w:r>
      <w:r>
        <w:rPr>
          <w:sz w:val="25"/>
          <w:szCs w:val="25"/>
        </w:rPr>
        <w:t>ом</w:t>
      </w:r>
      <w:r w:rsidRPr="00461300">
        <w:rPr>
          <w:sz w:val="25"/>
          <w:szCs w:val="25"/>
        </w:rPr>
        <w:t xml:space="preserve"> Александровского муниципального округа Пермского края, иными нормативными правовыми актами Российской Федерации, Пермского края и Александровского муниципального округа, настоящим Положением</w:t>
      </w:r>
      <w:proofErr w:type="gramEnd"/>
      <w:r w:rsidRPr="00461300">
        <w:rPr>
          <w:sz w:val="25"/>
          <w:szCs w:val="25"/>
        </w:rPr>
        <w:t>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1.4. До формирования органов местного самоуправления Александровского муниципального округа Пермского края их функции, установленные настоящим Положением, выполняют органы местного самоуправления Александровского муниципального района Пермского края.</w:t>
      </w:r>
    </w:p>
    <w:p w:rsidR="00EF49D6" w:rsidRPr="00461300" w:rsidRDefault="00EF49D6" w:rsidP="00EF49D6">
      <w:pPr>
        <w:jc w:val="both"/>
        <w:rPr>
          <w:b/>
          <w:sz w:val="25"/>
          <w:szCs w:val="25"/>
        </w:rPr>
      </w:pPr>
    </w:p>
    <w:p w:rsidR="00EF49D6" w:rsidRPr="00461300" w:rsidRDefault="00EF49D6" w:rsidP="00EF49D6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2. Цель и задачи Комиссии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2.1. Целью работы Комиссии является достижение равноправия интересов сторон и участников социального партнерства в Александровском муниципальном округе.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 Задачами Комиссии являются: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 xml:space="preserve">2.2.1. ведение коллективных переговоров, подготовка проекта и заключение территориального соглашения между органами местного самоуправления Александровского муниципального округа, профессиональными союзами и работодателями Александровского муниципального округа (далее — территориальное трехстороннее соглашение), осуществление </w:t>
      </w:r>
      <w:proofErr w:type="gramStart"/>
      <w:r w:rsidRPr="00461300">
        <w:rPr>
          <w:sz w:val="25"/>
          <w:szCs w:val="25"/>
        </w:rPr>
        <w:t>контроля за</w:t>
      </w:r>
      <w:proofErr w:type="gramEnd"/>
      <w:r w:rsidRPr="00461300">
        <w:rPr>
          <w:sz w:val="25"/>
          <w:szCs w:val="25"/>
        </w:rPr>
        <w:t xml:space="preserve"> его выполнением;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2.2.2. разрешение разногласий, возникающих в процессе подготовки, заключения и реализации территориального трехстороннего соглашения, путем переговорного процесса;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lastRenderedPageBreak/>
        <w:tab/>
        <w:t xml:space="preserve">2.2.3. проведение по инициативе одной из сторон предварительных трехсторонних консультаций, участие в разработке и (или) обсуждении </w:t>
      </w:r>
      <w:proofErr w:type="gramStart"/>
      <w:r w:rsidRPr="00461300">
        <w:rPr>
          <w:sz w:val="25"/>
          <w:szCs w:val="25"/>
        </w:rPr>
        <w:t>проектов нормативных правовых актов органов местного самоуправления Александровского муниципального округа</w:t>
      </w:r>
      <w:proofErr w:type="gramEnd"/>
      <w:r w:rsidRPr="00461300">
        <w:rPr>
          <w:sz w:val="25"/>
          <w:szCs w:val="25"/>
        </w:rPr>
        <w:t xml:space="preserve"> в сфере трудовых отношений, программ социально-экономического развития Александровского муниципального округа;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2.2.4. осуществление мер по предупреждению и урегулированию коллективных трудовых споров в пределах своих полномочий;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2.2.5. содействие коллективно-договорному регулированию социально-трудовых отношений на уровне Александровского муниципального округа;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2.2.6. изучение и распространение опыта работы, подготовка и участие в мероприятиях по вопросам социального партнерства;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2.2.7. рассмотрение направленных им проектов муниципальных правовых актов органов местного самоуправления Александровского муниципального округа в сфере труда, а также документов и материалов, необходимых для их обсуждения и принятия по ним решений, обязательных для рассмотрения органами местного самоуправления Александровского муниципального округа, принимающими указанные акты.</w:t>
      </w:r>
    </w:p>
    <w:p w:rsidR="00EF49D6" w:rsidRPr="00461300" w:rsidRDefault="00EF49D6" w:rsidP="00EF49D6">
      <w:pPr>
        <w:pStyle w:val="ConsPlusNormal"/>
        <w:jc w:val="both"/>
        <w:rPr>
          <w:sz w:val="25"/>
          <w:szCs w:val="25"/>
        </w:rPr>
      </w:pPr>
    </w:p>
    <w:p w:rsidR="00EF49D6" w:rsidRPr="00461300" w:rsidRDefault="00EF49D6" w:rsidP="00EF49D6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3. Принципы и порядок формирования Комиссии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3.1. Комиссия формируется на основе принципов паритетности и полномочности представителей сторон; равноправия и ответственности сторон; соблюдения сторонами и их представителями трудового законодательства и иных нормативных правовых актов, содержащих нормы трудового права.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3.2. Состав Комиссии формируется по предложению сторон социального партнерства и утверждается решением Думы Александровского муниципального округа. Стороны имеют равное число представителей. Количественный состав стороны не может превышать пять человек.  Представители сторон являются членами Комиссии.</w:t>
      </w:r>
    </w:p>
    <w:p w:rsidR="00EF49D6" w:rsidRPr="00461300" w:rsidRDefault="00EF49D6" w:rsidP="00EF49D6">
      <w:pPr>
        <w:jc w:val="center"/>
        <w:rPr>
          <w:sz w:val="25"/>
          <w:szCs w:val="25"/>
        </w:rPr>
      </w:pPr>
    </w:p>
    <w:p w:rsidR="00EF49D6" w:rsidRPr="00461300" w:rsidRDefault="00EF49D6" w:rsidP="00EF49D6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4. Организация и порядок деятельности Комиссии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4.1. Комиссия осуществляет свою деятельность в соответствии с настоящим Положением, регламентом работы, на основании утвержденного плана работы и с учетом необходимости оперативного решения возникающих неотложных вопросов.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Регламент работы и план работы комиссии разрабатываются совместно сторонами социального партнерства и утверждаются на заседании комиссии.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4.2. Заседания Комиссии проводятся не реже одного раза в три месяца и правомочны при участии не менее половины членов от каждой из сторон.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4.3. По итогам заседания Комиссии оформляется решение по каждому рассмотренному вопросу. Решение Комиссии считается принятым, если за него проголосовало более половины присутствующих членов Комиссии.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4.4. По инициативе любой из сторон могут проводиться внеочередные заседания Комиссии с предварительным согласованием со сторонами предлагаемой повестки и предоставлением стороной-инициатором необходимых материалов, проектов решений в сроки, согласованные сторонами. Внеочередное заседание Комиссии созывается в течение 10 рабочих дней со дня поступления указанного предложения.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4.5. Методическая работа по подготовке заседаний, организационно-техническое обеспечение деятельности Комиссии осуществляется секретарем Комиссии.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 xml:space="preserve"> </w:t>
      </w:r>
    </w:p>
    <w:p w:rsidR="00EF49D6" w:rsidRPr="00461300" w:rsidRDefault="00EF49D6" w:rsidP="00EF49D6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5. Координатор Комиссии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5.1. Кандидатура координатора Комиссии утверждается решением Думы Александровского муниципального округа с учетом предложений сторон. Координатор Комиссии не является ее членом.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lastRenderedPageBreak/>
        <w:tab/>
        <w:t>5.2. Координатор Комиссии: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5.2.1. организует деятельность Комиссии, председательствует на ее заседаниях;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5.2.2. проводит работу по согласованию позиций сторон;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5.2.3. подписывает регламент работы, планы работы и решения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5.2.4. руководит секретарем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5.2.5. проводит в пределах своей компетенции в период между заседаниями Комиссии консультации с координаторами сторон по вопросам, требующим принятия оперативных решений;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5.2.6. информирует органы местного самоуправления Александровского муниципального округа о деятельности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5.2.7. информирует Комиссию о мерах, принимаемых органами местного самоуправления Александровского муниципального округа в области социально-трудовых отношений.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5.3. Координатор Комиссии не вмешивается в деятельность сторон и не принимает участия в голосовании.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5.4. На момент временного отсутствия координатора Комиссии организация деятельности и проведение заседаний Комиссии возлагаются по согласованию на одного из координаторов сторон.</w:t>
      </w:r>
    </w:p>
    <w:p w:rsidR="00EF49D6" w:rsidRPr="00461300" w:rsidRDefault="00EF49D6" w:rsidP="00EF49D6">
      <w:pPr>
        <w:pStyle w:val="ConsPlusNormal"/>
        <w:jc w:val="both"/>
        <w:rPr>
          <w:sz w:val="25"/>
          <w:szCs w:val="25"/>
        </w:rPr>
      </w:pPr>
    </w:p>
    <w:p w:rsidR="00EF49D6" w:rsidRPr="00461300" w:rsidRDefault="00EF49D6" w:rsidP="00EF49D6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6. Координатор стороны</w:t>
      </w:r>
    </w:p>
    <w:p w:rsidR="00EF49D6" w:rsidRPr="00461300" w:rsidRDefault="00EF49D6" w:rsidP="00EF49D6">
      <w:pPr>
        <w:numPr>
          <w:ilvl w:val="1"/>
          <w:numId w:val="2"/>
        </w:numPr>
        <w:suppressAutoHyphens/>
        <w:ind w:left="30" w:firstLine="675"/>
        <w:jc w:val="both"/>
        <w:rPr>
          <w:sz w:val="25"/>
          <w:szCs w:val="25"/>
        </w:rPr>
      </w:pPr>
      <w:r w:rsidRPr="00461300">
        <w:rPr>
          <w:sz w:val="25"/>
          <w:szCs w:val="25"/>
        </w:rPr>
        <w:t>Деятельность каждой из сторон организует координатор стороны из числа членов Комиссии.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 xml:space="preserve">6.2. Координаторы сторон определяются каждой из сторон самостоятельно и назначаются протоколами (решениями) сторон.  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rFonts w:eastAsia="Arial"/>
          <w:sz w:val="25"/>
          <w:szCs w:val="25"/>
        </w:rPr>
        <w:tab/>
      </w:r>
      <w:r w:rsidRPr="00461300">
        <w:rPr>
          <w:sz w:val="25"/>
          <w:szCs w:val="25"/>
        </w:rPr>
        <w:t>6.3. Координатор стороны: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6.3.1.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6.3.2. организует совещания представителей стороны в целях уточнения позиций по вопросам, внесенным на рассмотрение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6.3.3. организует подготовку материалов, согласование проектов решений по вопросам, рассматриваемым на заседаниях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6.3.4. организует разработку и выполнение планов мероприятий по реализации территориального трехстороннего соглашения.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6.4. Координатор стороны вправе: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</w:r>
      <w:proofErr w:type="gramStart"/>
      <w:r w:rsidRPr="00461300">
        <w:rPr>
          <w:sz w:val="25"/>
          <w:szCs w:val="25"/>
        </w:rPr>
        <w:t>6.4.1. вносить координатору Комиссии мотивированное предложение о проведении внеочередного заседания Комиссии, в этом случае координатор Комиссии созывает внеочередное заседание Комиссии в течение 10 рабочих дней со дня поступления указанного предложения;</w:t>
      </w:r>
      <w:proofErr w:type="gramEnd"/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6.4.2. приглашать по согласованию с координатором Комиссии для участия в работе заседания Комиссии представителей сторон социального партнерства, не являющихся членами Комиссии, а также экспертов и специалистов, представителей других организаций.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</w:p>
    <w:p w:rsidR="00EF49D6" w:rsidRPr="00461300" w:rsidRDefault="00EF49D6" w:rsidP="00EF49D6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7. Член Комиссии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b/>
          <w:sz w:val="25"/>
          <w:szCs w:val="25"/>
        </w:rPr>
        <w:tab/>
      </w:r>
      <w:r w:rsidRPr="00461300">
        <w:rPr>
          <w:sz w:val="25"/>
          <w:szCs w:val="25"/>
        </w:rPr>
        <w:t>7.1. Член Комиссии: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7.1.1. участвует с правом решающего голоса в заседаниях Комиссии и рабочих групп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7.1.2. участвует в подготовке проектов решений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lastRenderedPageBreak/>
        <w:tab/>
        <w:t>7.1.3. содействует реализации решений Комиссии.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7.2. Член Комиссии имеет право: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7.2.1. вносить предложения для рассмотрения на заседаниях Комиссии и рабочих групп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7.2.2. знакомиться с соответствующими нормативными правовыми актами Российской Федерации, Пермского края и Александровского муниципального округа, информационными и справочными материалами;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7.2.3. присутствовать на заседаниях рабочих групп Комиссии.</w:t>
      </w:r>
    </w:p>
    <w:p w:rsidR="00EF49D6" w:rsidRPr="00461300" w:rsidRDefault="00EF49D6" w:rsidP="00EF49D6">
      <w:pPr>
        <w:rPr>
          <w:sz w:val="25"/>
          <w:szCs w:val="25"/>
        </w:rPr>
      </w:pPr>
    </w:p>
    <w:p w:rsidR="00EF49D6" w:rsidRPr="00461300" w:rsidRDefault="00EF49D6" w:rsidP="00EF49D6">
      <w:pPr>
        <w:jc w:val="center"/>
        <w:rPr>
          <w:b/>
          <w:sz w:val="25"/>
          <w:szCs w:val="25"/>
        </w:rPr>
      </w:pPr>
      <w:r w:rsidRPr="00461300">
        <w:rPr>
          <w:b/>
          <w:sz w:val="25"/>
          <w:szCs w:val="25"/>
        </w:rPr>
        <w:t>8. Секретарь Комиссии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8.1. Для организации работы назначается секретарь Комиссии.    Секретарь избирается из числа членов комиссии от стороны органов местного самоуправления Александровского муниципального района и назначается протоколом (решением) указанной стороны.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 Секретарь Комиссии обеспечивает: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8.2.1. подготовку заседаний Комисс</w:t>
      </w:r>
      <w:proofErr w:type="gramStart"/>
      <w:r w:rsidRPr="00461300">
        <w:rPr>
          <w:sz w:val="25"/>
          <w:szCs w:val="25"/>
        </w:rPr>
        <w:t>ии и ее</w:t>
      </w:r>
      <w:proofErr w:type="gramEnd"/>
      <w:r w:rsidRPr="00461300">
        <w:rPr>
          <w:sz w:val="25"/>
          <w:szCs w:val="25"/>
        </w:rPr>
        <w:t xml:space="preserve"> рабочих групп;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8.2.2. деятельность рабочих групп Комиссии, привлекая экспертов и специалистов в соответствии с регламентом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8.2.3. взаимодействие Комиссии с органами местного самоуправления Александровского муниципального округа, представителями профессиональных союзов, работодателей, трехсторонней комиссией по регулированию социально-трудовых отношений в Пермском крае в ходе коллективных переговоров и подготовки территориального трехстороннего соглашения, а также при подготовке и проведении совещаний, семинаров по вопросам социально-трудовых отношений и социального партнерства;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8.2.4. проведение в период между заседаниями Комиссии консультаций координатора Комиссии с координаторами сторон по вопросам, требующим принятия оперативных решений;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8.2.5. работу Комиссии по подготовке и заключению территориального трехстороннего соглашения.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8.3. Секретарь Комиссии на основании поручений Комиссии имеет право: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8.3.1. запрашивать в установленном порядке от органов местного самоуправления муниципального образования, предприятий, учреждений, организаций независимо от форм собственности, общественных объединений Александровского муниципального округа статистические и оперативные данные, справочные материалы по вопросам, относящимся к компетенции Комиссии;</w:t>
      </w:r>
    </w:p>
    <w:p w:rsidR="00EF49D6" w:rsidRPr="00461300" w:rsidRDefault="00EF49D6" w:rsidP="00EF49D6">
      <w:pPr>
        <w:jc w:val="both"/>
        <w:rPr>
          <w:sz w:val="25"/>
          <w:szCs w:val="25"/>
        </w:rPr>
      </w:pPr>
      <w:r w:rsidRPr="00461300">
        <w:rPr>
          <w:sz w:val="25"/>
          <w:szCs w:val="25"/>
        </w:rPr>
        <w:tab/>
        <w:t>8.3.2. приглашать для участия в работе Комиссии представителей профессиональных союзов, работодателей, органов местного самоуправления Александровского муниципального округа, исполнительных органов государственной власти Пермского края, территориальных органов исполнительных органов государственной власти Российской Федерации в Пермском крае, экспертных и других организаций.</w:t>
      </w:r>
    </w:p>
    <w:p w:rsidR="00EF49D6" w:rsidRPr="00461300" w:rsidRDefault="00EF49D6" w:rsidP="00EF49D6">
      <w:pPr>
        <w:pStyle w:val="ConsPlusNormal"/>
        <w:ind w:firstLine="0"/>
        <w:jc w:val="center"/>
        <w:rPr>
          <w:rFonts w:ascii="Times New Roman" w:hAnsi="Times New Roman" w:cs="Times New Roman"/>
          <w:sz w:val="25"/>
          <w:szCs w:val="25"/>
        </w:rPr>
      </w:pPr>
    </w:p>
    <w:p w:rsidR="00EF49D6" w:rsidRPr="00461300" w:rsidRDefault="00EF49D6" w:rsidP="00EF49D6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9. Порядок изменения (дополнения) Положения и состава,</w:t>
      </w:r>
    </w:p>
    <w:p w:rsidR="00EF49D6" w:rsidRPr="00461300" w:rsidRDefault="00EF49D6" w:rsidP="00EF49D6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упразднения Комиссии</w:t>
      </w:r>
    </w:p>
    <w:p w:rsidR="00EF49D6" w:rsidRPr="00461300" w:rsidRDefault="00EF49D6" w:rsidP="00EF49D6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9.1. По предложению сторон социального партнерства в Положение и состав Комиссии могут вноситься изменения и дополнения, утверждаемые решением Думы Александровского муниципального округа.</w:t>
      </w:r>
    </w:p>
    <w:p w:rsidR="00EF49D6" w:rsidRPr="00EF49D6" w:rsidRDefault="00EF49D6" w:rsidP="00EF49D6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461300">
        <w:rPr>
          <w:rFonts w:ascii="Times New Roman" w:hAnsi="Times New Roman" w:cs="Times New Roman"/>
          <w:sz w:val="25"/>
          <w:szCs w:val="25"/>
        </w:rPr>
        <w:t>9.2. Решение об упразднении Комиссии принимается Думой Александровского муниципального округа.</w:t>
      </w:r>
      <w:bookmarkStart w:id="1" w:name="_GoBack"/>
      <w:bookmarkEnd w:id="1"/>
    </w:p>
    <w:sectPr w:rsidR="00EF49D6" w:rsidRPr="00EF49D6" w:rsidSect="00F53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D5F" w:rsidRDefault="00DB7D5F">
      <w:r>
        <w:separator/>
      </w:r>
    </w:p>
  </w:endnote>
  <w:endnote w:type="continuationSeparator" w:id="0">
    <w:p w:rsidR="00DB7D5F" w:rsidRDefault="00DB7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D5F" w:rsidRDefault="00DB7D5F">
      <w:r>
        <w:separator/>
      </w:r>
    </w:p>
  </w:footnote>
  <w:footnote w:type="continuationSeparator" w:id="0">
    <w:p w:rsidR="00DB7D5F" w:rsidRDefault="00DB7D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AE4F0E" w:rsidRDefault="000F7BC6">
    <w:pPr>
      <w:framePr w:wrap="around" w:vAnchor="text" w:hAnchor="margin" w:xAlign="center" w:y="1"/>
      <w:rPr>
        <w:rStyle w:val="ac"/>
        <w:sz w:val="24"/>
      </w:rPr>
    </w:pPr>
    <w:r w:rsidRPr="00AE4F0E">
      <w:rPr>
        <w:rStyle w:val="ac"/>
        <w:sz w:val="24"/>
      </w:rPr>
      <w:fldChar w:fldCharType="begin"/>
    </w:r>
    <w:r w:rsidR="00B12253" w:rsidRPr="00AE4F0E">
      <w:rPr>
        <w:rStyle w:val="ac"/>
        <w:sz w:val="24"/>
      </w:rPr>
      <w:instrText xml:space="preserve">PAGE  </w:instrText>
    </w:r>
    <w:r w:rsidRPr="00AE4F0E">
      <w:rPr>
        <w:rStyle w:val="ac"/>
        <w:sz w:val="24"/>
      </w:rPr>
      <w:fldChar w:fldCharType="separate"/>
    </w:r>
    <w:r w:rsidR="00EF49D6">
      <w:rPr>
        <w:rStyle w:val="ac"/>
        <w:noProof/>
        <w:sz w:val="24"/>
      </w:rPr>
      <w:t>6</w:t>
    </w:r>
    <w:r w:rsidRPr="00AE4F0E">
      <w:rPr>
        <w:rStyle w:val="ac"/>
        <w:sz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BE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00231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1BEB"/>
    <w:rsid w:val="00983927"/>
    <w:rsid w:val="009D34A4"/>
    <w:rsid w:val="009E48FD"/>
    <w:rsid w:val="00A20CAB"/>
    <w:rsid w:val="00A5135D"/>
    <w:rsid w:val="00A7019E"/>
    <w:rsid w:val="00AB61AD"/>
    <w:rsid w:val="00AE4F0E"/>
    <w:rsid w:val="00B12253"/>
    <w:rsid w:val="00B17F20"/>
    <w:rsid w:val="00B66C87"/>
    <w:rsid w:val="00BC36A8"/>
    <w:rsid w:val="00C11CD6"/>
    <w:rsid w:val="00C76D98"/>
    <w:rsid w:val="00C97BDE"/>
    <w:rsid w:val="00CB0CD4"/>
    <w:rsid w:val="00D054A4"/>
    <w:rsid w:val="00D51DC3"/>
    <w:rsid w:val="00D712A8"/>
    <w:rsid w:val="00DA24F6"/>
    <w:rsid w:val="00DB3748"/>
    <w:rsid w:val="00DB7D5F"/>
    <w:rsid w:val="00DF4430"/>
    <w:rsid w:val="00E246F5"/>
    <w:rsid w:val="00E614D0"/>
    <w:rsid w:val="00E8211E"/>
    <w:rsid w:val="00EB400D"/>
    <w:rsid w:val="00EF49D6"/>
    <w:rsid w:val="00F205AA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49D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EF49D6"/>
    <w:pPr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49D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EF49D6"/>
    <w:pPr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27</TotalTime>
  <Pages>6</Pages>
  <Words>1886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2019-12-13T10:58:00Z</cp:lastPrinted>
  <dcterms:created xsi:type="dcterms:W3CDTF">2020-03-26T09:26:00Z</dcterms:created>
  <dcterms:modified xsi:type="dcterms:W3CDTF">2020-03-27T08:38:00Z</dcterms:modified>
</cp:coreProperties>
</file>