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1C0" w:rsidRPr="006A401A" w:rsidRDefault="006A401A" w:rsidP="006A4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A401A">
        <w:rPr>
          <w:rFonts w:ascii="Times New Roman" w:hAnsi="Times New Roman" w:cs="Times New Roman"/>
          <w:sz w:val="28"/>
          <w:szCs w:val="28"/>
        </w:rPr>
        <w:t>Приложение 1</w:t>
      </w:r>
    </w:p>
    <w:p w:rsidR="00DF105A" w:rsidRDefault="00DF105A" w:rsidP="00E711C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5D34" w:rsidRPr="008B3147" w:rsidRDefault="005E0A91" w:rsidP="005E0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147">
        <w:rPr>
          <w:rFonts w:ascii="Times New Roman" w:hAnsi="Times New Roman" w:cs="Times New Roman"/>
          <w:b/>
          <w:sz w:val="28"/>
          <w:szCs w:val="28"/>
        </w:rPr>
        <w:t>Таблица поправок к  решени</w:t>
      </w:r>
      <w:r w:rsidR="00490BE7">
        <w:rPr>
          <w:rFonts w:ascii="Times New Roman" w:hAnsi="Times New Roman" w:cs="Times New Roman"/>
          <w:b/>
          <w:sz w:val="28"/>
          <w:szCs w:val="28"/>
        </w:rPr>
        <w:t>ю</w:t>
      </w:r>
      <w:r w:rsidRPr="008B3147">
        <w:rPr>
          <w:rFonts w:ascii="Times New Roman" w:hAnsi="Times New Roman" w:cs="Times New Roman"/>
          <w:b/>
          <w:sz w:val="28"/>
          <w:szCs w:val="28"/>
        </w:rPr>
        <w:t xml:space="preserve"> Думы Александровского муниципального округа </w:t>
      </w:r>
      <w:r w:rsidR="006A401A">
        <w:rPr>
          <w:rFonts w:ascii="Times New Roman" w:hAnsi="Times New Roman" w:cs="Times New Roman"/>
          <w:b/>
          <w:sz w:val="28"/>
          <w:szCs w:val="28"/>
        </w:rPr>
        <w:t>от 27.02.2020 г. № 80</w:t>
      </w:r>
    </w:p>
    <w:p w:rsidR="008B3147" w:rsidRDefault="005E0A91" w:rsidP="005E0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3147">
        <w:rPr>
          <w:rFonts w:ascii="Times New Roman" w:hAnsi="Times New Roman" w:cs="Times New Roman"/>
          <w:b/>
          <w:sz w:val="28"/>
          <w:szCs w:val="28"/>
        </w:rPr>
        <w:t xml:space="preserve">«О принятии в первом чтении Положения об </w:t>
      </w:r>
      <w:r w:rsidR="00DE20A2">
        <w:rPr>
          <w:rFonts w:ascii="Times New Roman" w:hAnsi="Times New Roman" w:cs="Times New Roman"/>
          <w:b/>
          <w:sz w:val="28"/>
          <w:szCs w:val="28"/>
        </w:rPr>
        <w:t xml:space="preserve">оплате труда </w:t>
      </w:r>
      <w:r w:rsidR="00490BE7">
        <w:rPr>
          <w:rFonts w:ascii="Times New Roman" w:hAnsi="Times New Roman" w:cs="Times New Roman"/>
          <w:b/>
          <w:sz w:val="28"/>
          <w:szCs w:val="28"/>
        </w:rPr>
        <w:t xml:space="preserve">главы муниципального округа – главы администрации Александровского муниципального округа» </w:t>
      </w:r>
      <w:r w:rsidR="00E711C0">
        <w:rPr>
          <w:rFonts w:ascii="Times New Roman" w:hAnsi="Times New Roman" w:cs="Times New Roman"/>
          <w:b/>
          <w:sz w:val="28"/>
          <w:szCs w:val="28"/>
        </w:rPr>
        <w:t>(далее – Положение)</w:t>
      </w:r>
      <w:r w:rsidR="00B805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F27C0" w:rsidRDefault="004F27C0" w:rsidP="005E0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018" w:type="dxa"/>
        <w:tblInd w:w="-459" w:type="dxa"/>
        <w:tblLook w:val="04A0"/>
      </w:tblPr>
      <w:tblGrid>
        <w:gridCol w:w="702"/>
        <w:gridCol w:w="1974"/>
        <w:gridCol w:w="5404"/>
        <w:gridCol w:w="5245"/>
        <w:gridCol w:w="2693"/>
      </w:tblGrid>
      <w:tr w:rsidR="008002E8" w:rsidRPr="008B3147" w:rsidTr="00870DD9">
        <w:tc>
          <w:tcPr>
            <w:tcW w:w="702" w:type="dxa"/>
          </w:tcPr>
          <w:p w:rsidR="008B3147" w:rsidRPr="008B3147" w:rsidRDefault="008B3147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74" w:type="dxa"/>
          </w:tcPr>
          <w:p w:rsidR="008B3147" w:rsidRDefault="008B3147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Пункт, раздел </w:t>
            </w:r>
          </w:p>
          <w:p w:rsidR="00E711C0" w:rsidRDefault="00E711C0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</w:p>
        </w:tc>
        <w:tc>
          <w:tcPr>
            <w:tcW w:w="5404" w:type="dxa"/>
          </w:tcPr>
          <w:p w:rsidR="008B3147" w:rsidRPr="008B3147" w:rsidRDefault="008B3147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Редакция </w:t>
            </w:r>
            <w:r w:rsidR="00E711C0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первом чтении</w:t>
            </w:r>
          </w:p>
        </w:tc>
        <w:tc>
          <w:tcPr>
            <w:tcW w:w="5245" w:type="dxa"/>
          </w:tcPr>
          <w:p w:rsidR="008B3147" w:rsidRPr="008B3147" w:rsidRDefault="008B3147" w:rsidP="007A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Редакция </w:t>
            </w:r>
            <w:r w:rsidR="00E711C0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учетом поправ</w:t>
            </w:r>
            <w:r w:rsidR="004F27C0">
              <w:rPr>
                <w:rFonts w:ascii="Times New Roman" w:hAnsi="Times New Roman" w:cs="Times New Roman"/>
                <w:sz w:val="24"/>
                <w:szCs w:val="24"/>
              </w:rPr>
              <w:t xml:space="preserve">ки </w:t>
            </w:r>
          </w:p>
        </w:tc>
        <w:tc>
          <w:tcPr>
            <w:tcW w:w="2693" w:type="dxa"/>
          </w:tcPr>
          <w:p w:rsidR="008B3147" w:rsidRPr="00E711C0" w:rsidRDefault="008B3147" w:rsidP="005E0A91">
            <w:pPr>
              <w:jc w:val="center"/>
              <w:rPr>
                <w:rFonts w:ascii="Times New Roman" w:hAnsi="Times New Roman" w:cs="Times New Roman"/>
              </w:rPr>
            </w:pPr>
            <w:r w:rsidRPr="00E711C0">
              <w:rPr>
                <w:rFonts w:ascii="Times New Roman" w:hAnsi="Times New Roman" w:cs="Times New Roman"/>
              </w:rPr>
              <w:t>Обоснование</w:t>
            </w:r>
          </w:p>
        </w:tc>
      </w:tr>
      <w:tr w:rsidR="00870DD9" w:rsidRPr="008B3147" w:rsidTr="00870DD9">
        <w:tc>
          <w:tcPr>
            <w:tcW w:w="702" w:type="dxa"/>
          </w:tcPr>
          <w:p w:rsidR="00870DD9" w:rsidRDefault="00870DD9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4" w:type="dxa"/>
          </w:tcPr>
          <w:p w:rsidR="00870DD9" w:rsidRPr="00870DD9" w:rsidRDefault="00870DD9" w:rsidP="00870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1 дополнить пунктами 1.2.,1.3. следующего содержания</w:t>
            </w:r>
            <w:r w:rsidRPr="00870D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404" w:type="dxa"/>
          </w:tcPr>
          <w:p w:rsidR="00870DD9" w:rsidRDefault="00870DD9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45" w:type="dxa"/>
          </w:tcPr>
          <w:p w:rsidR="00870DD9" w:rsidRPr="00870DD9" w:rsidRDefault="00870DD9" w:rsidP="00870DD9">
            <w:pPr>
              <w:autoSpaceDE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0DD9">
              <w:rPr>
                <w:rFonts w:ascii="Times New Roman" w:hAnsi="Times New Roman" w:cs="Times New Roman"/>
                <w:sz w:val="24"/>
                <w:szCs w:val="24"/>
              </w:rPr>
              <w:t>1.2.  Расходы на оплату труда главы округа формируются с учетом нормативов формирования расходов на содержание органов местного самоуправления муниципальных образований Пермского края, утверждаемых нормативным правовым актом Правительства Пермского края.</w:t>
            </w:r>
          </w:p>
          <w:p w:rsidR="00870DD9" w:rsidRPr="00870DD9" w:rsidRDefault="00870DD9" w:rsidP="00870DD9">
            <w:pPr>
              <w:autoSpaceDE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hAnsi="Times New Roman" w:cs="Times New Roman"/>
                <w:sz w:val="24"/>
                <w:szCs w:val="24"/>
              </w:rPr>
              <w:t>1.3. Расходы на оплату главы округа осуществляются за счет средств местного бюджета и в пределах средств, предусмотренных на содержание  органов местного самоуправления Александровского муниципального округа</w:t>
            </w:r>
            <w:proofErr w:type="gramStart"/>
            <w:r w:rsidRPr="00870D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70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870DD9" w:rsidRDefault="00870DD9" w:rsidP="007A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70DD9" w:rsidRPr="00E711C0" w:rsidRDefault="00870DD9" w:rsidP="005E0A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Техническая поправка</w:t>
            </w:r>
          </w:p>
        </w:tc>
      </w:tr>
      <w:tr w:rsidR="007A1ECF" w:rsidRPr="008B3147" w:rsidTr="00870DD9">
        <w:tc>
          <w:tcPr>
            <w:tcW w:w="702" w:type="dxa"/>
          </w:tcPr>
          <w:p w:rsidR="007A1ECF" w:rsidRDefault="00870DD9" w:rsidP="005E0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4" w:type="dxa"/>
          </w:tcPr>
          <w:p w:rsidR="007A1ECF" w:rsidRPr="007A1ECF" w:rsidRDefault="007A1ECF" w:rsidP="00870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2.2. раздела 2 изложить в новой редакции</w:t>
            </w:r>
            <w:r w:rsidRPr="007A1EC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04" w:type="dxa"/>
          </w:tcPr>
          <w:p w:rsidR="00870DD9" w:rsidRPr="00870DD9" w:rsidRDefault="00870DD9" w:rsidP="00870DD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2.2. Денежное содержание главы округа   состоит из должностного оклада, а также из ежемесячных и иных дополнительных выплат, определяемых настоящим Положением.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Главе округа устанавливаются следующие ежемесячные и дополнительные выплаты:  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2.2.1. ежемесячная надбавка к должностному окладу за выслугу лет;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2.2.2. ежемесячная надбавка к должностному окладу за особые условия муниципальной службы;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2.2.3. ежемесячная надбавка к должностному окладу за работу со сведениями, составляющими государственную тайну;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2.2.4. ежемесячное денежное поощрение; 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2.2.5. премии по результатам работы за квартал и год;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2.2.6. премия за выполнение особо важных и сложных заданий;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2.2.7. единовременная выплата при предоставлении ежегодного оплачиваемого отпуска; 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2.2.8.  материальная помощь;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2.2.9. ежемесячная надбавка  за ученую степень</w:t>
            </w:r>
            <w:proofErr w:type="gramStart"/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:rsidR="007A1ECF" w:rsidRDefault="007A1ECF" w:rsidP="007A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870DD9" w:rsidRPr="00870DD9" w:rsidRDefault="00870DD9" w:rsidP="00870DD9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2.2. Денежное содержание главы округа   состоит из должностного оклада, а также из ежемесячных и иных дополнительных выплат, определяемых настоящим Положением.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Главе округа устанавливаются следующие ежемесячные и дополнительные выплаты:  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2.2.1. ежемесячная надбавка к должностному окладу за выслугу лет;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2.2.2. ежемесячная надбавка к должностному окладу за особые условия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замещении муниципальной должности</w:t>
            </w: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2.2.3. ежемесячная надбавка к должностному окладу за работу со сведениями, составляющими государственную тайну;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2.2.4. ежемесячное денежное поощрение; 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2.2.5. премии по результатам работы за квартал и год;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единовременная выплата при предоставлении ежегодного оплачиваемого отпуска; 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.  материальная помощь;</w:t>
            </w:r>
          </w:p>
          <w:p w:rsidR="00870DD9" w:rsidRPr="00870DD9" w:rsidRDefault="00870DD9" w:rsidP="00870DD9">
            <w:pPr>
              <w:autoSpaceDE w:val="0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. ежемесячная надбавка  за ученую степень</w:t>
            </w:r>
            <w:proofErr w:type="gramStart"/>
            <w:r w:rsidRPr="00870DD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:rsidR="007A1ECF" w:rsidRDefault="00870DD9" w:rsidP="00870D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7A1ECF" w:rsidRPr="00E711C0" w:rsidRDefault="00870DD9" w:rsidP="00026E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Техническая поправка</w:t>
            </w:r>
            <w:r w:rsidR="007A1EC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A1ECF" w:rsidRPr="008B3147" w:rsidTr="00870DD9">
        <w:tc>
          <w:tcPr>
            <w:tcW w:w="702" w:type="dxa"/>
          </w:tcPr>
          <w:p w:rsidR="007A1ECF" w:rsidRPr="00455DD4" w:rsidRDefault="00870DD9" w:rsidP="005E0A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7A1ECF" w:rsidRPr="00455D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74" w:type="dxa"/>
          </w:tcPr>
          <w:p w:rsidR="007A1ECF" w:rsidRPr="00C4516D" w:rsidRDefault="007A1ECF" w:rsidP="00490B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 первый пункта 4.2. раздела 4 изложить в новой редакции</w:t>
            </w:r>
            <w:r w:rsidRPr="00490BE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5404" w:type="dxa"/>
          </w:tcPr>
          <w:p w:rsidR="007A1ECF" w:rsidRPr="00490BE7" w:rsidRDefault="007A1ECF" w:rsidP="00490BE7">
            <w:pPr>
              <w:autoSpaceDE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90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Ежемесячная надбавка к должностному окладу за особые условия муниципальной службы  главе округа устанавливается в размере до 200 процентов от должностного оклада при поступлении его на  должность муниципальной службы</w:t>
            </w:r>
            <w:proofErr w:type="gramStart"/>
            <w:r w:rsidRPr="00490BE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90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7A1ECF" w:rsidRPr="008B3147" w:rsidRDefault="007A1ECF" w:rsidP="00490BE7">
            <w:pPr>
              <w:autoSpaceDE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A1ECF" w:rsidRPr="008B3147" w:rsidRDefault="007A1ECF" w:rsidP="007A1ECF">
            <w:pPr>
              <w:autoSpaceDE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90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Ежемесячная надбавка к должностному окладу за особые 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замещении муниципальной должности </w:t>
            </w:r>
            <w:r w:rsidRPr="00490B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устанавливается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главе округа </w:t>
            </w:r>
            <w:r w:rsidRPr="00490BE7">
              <w:rPr>
                <w:rFonts w:ascii="Times New Roman" w:eastAsia="Times New Roman" w:hAnsi="Times New Roman" w:cs="Times New Roman"/>
                <w:sz w:val="24"/>
                <w:szCs w:val="24"/>
              </w:rPr>
              <w:t>в размере до 200 процентов от должностного оклада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2693" w:type="dxa"/>
          </w:tcPr>
          <w:p w:rsidR="007A1ECF" w:rsidRPr="00E711C0" w:rsidRDefault="007A1ECF" w:rsidP="005236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Часть 2 статья 1 Федерального Закона от 02.03.2007 г. « 25-Фз» О муниципальной службе в Российской Федерации» </w:t>
            </w:r>
          </w:p>
        </w:tc>
      </w:tr>
      <w:tr w:rsidR="007A1ECF" w:rsidRPr="008B3147" w:rsidTr="00870DD9">
        <w:tc>
          <w:tcPr>
            <w:tcW w:w="702" w:type="dxa"/>
          </w:tcPr>
          <w:p w:rsidR="007A1ECF" w:rsidRPr="00455DD4" w:rsidRDefault="00870DD9" w:rsidP="005E0A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A1ECF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974" w:type="dxa"/>
          </w:tcPr>
          <w:p w:rsidR="007A1ECF" w:rsidRPr="00AA40A4" w:rsidRDefault="007A1ECF" w:rsidP="00DE20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Абзац третий пункта 4.5. раздела 4 изложить в новой редакции </w:t>
            </w:r>
          </w:p>
        </w:tc>
        <w:tc>
          <w:tcPr>
            <w:tcW w:w="5404" w:type="dxa"/>
          </w:tcPr>
          <w:p w:rsidR="007A1ECF" w:rsidRPr="004F27C0" w:rsidRDefault="007A1ECF" w:rsidP="004F27C0">
            <w:pPr>
              <w:autoSpaceDE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F27C0">
              <w:rPr>
                <w:rFonts w:ascii="Times New Roman" w:eastAsia="Times New Roman" w:hAnsi="Times New Roman" w:cs="Times New Roman"/>
                <w:sz w:val="24"/>
                <w:szCs w:val="24"/>
              </w:rPr>
              <w:t>- за ученую степень доктора наук –  0%  от должностного оклада</w:t>
            </w:r>
            <w:proofErr w:type="gramStart"/>
            <w:r w:rsidRPr="004F27C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:rsidR="007A1ECF" w:rsidRDefault="007A1ECF" w:rsidP="00DE20A2">
            <w:pPr>
              <w:autoSpaceDE w:val="0"/>
              <w:ind w:firstLine="567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5" w:type="dxa"/>
          </w:tcPr>
          <w:p w:rsidR="007A1ECF" w:rsidRPr="004F27C0" w:rsidRDefault="007A1ECF" w:rsidP="004F27C0">
            <w:pPr>
              <w:autoSpaceDE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F27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 ученую степень доктора наук –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F27C0">
              <w:rPr>
                <w:rFonts w:ascii="Times New Roman" w:eastAsia="Times New Roman" w:hAnsi="Times New Roman" w:cs="Times New Roman"/>
                <w:sz w:val="24"/>
                <w:szCs w:val="24"/>
              </w:rPr>
              <w:t>0%  от должностного оклада</w:t>
            </w:r>
            <w:proofErr w:type="gramStart"/>
            <w:r w:rsidRPr="004F27C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:rsidR="007A1ECF" w:rsidRDefault="007A1ECF" w:rsidP="00DE20A2">
            <w:pPr>
              <w:autoSpaceDE w:val="0"/>
              <w:ind w:firstLine="567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693" w:type="dxa"/>
          </w:tcPr>
          <w:p w:rsidR="007A1ECF" w:rsidRDefault="007A1ECF" w:rsidP="005E0A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Техническая поправка</w:t>
            </w:r>
          </w:p>
        </w:tc>
      </w:tr>
    </w:tbl>
    <w:p w:rsidR="002F633F" w:rsidRPr="002F633F" w:rsidRDefault="002F633F" w:rsidP="002F63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F633F" w:rsidRPr="002F633F" w:rsidSect="00DE20A2">
      <w:pgSz w:w="16838" w:h="11906" w:orient="landscape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E0A91"/>
    <w:rsid w:val="00023375"/>
    <w:rsid w:val="00084FD1"/>
    <w:rsid w:val="00130D9B"/>
    <w:rsid w:val="0024490F"/>
    <w:rsid w:val="002869F0"/>
    <w:rsid w:val="002F633F"/>
    <w:rsid w:val="003A72AF"/>
    <w:rsid w:val="00455DD4"/>
    <w:rsid w:val="00490BE7"/>
    <w:rsid w:val="004956A1"/>
    <w:rsid w:val="004F27C0"/>
    <w:rsid w:val="004F4311"/>
    <w:rsid w:val="00523699"/>
    <w:rsid w:val="005E0A91"/>
    <w:rsid w:val="00661BE7"/>
    <w:rsid w:val="006A401A"/>
    <w:rsid w:val="006D31D7"/>
    <w:rsid w:val="007A1ECF"/>
    <w:rsid w:val="008002E8"/>
    <w:rsid w:val="0083040B"/>
    <w:rsid w:val="00854B6A"/>
    <w:rsid w:val="00870DD9"/>
    <w:rsid w:val="008B3147"/>
    <w:rsid w:val="00940C83"/>
    <w:rsid w:val="009444A8"/>
    <w:rsid w:val="009D57EF"/>
    <w:rsid w:val="00A050B8"/>
    <w:rsid w:val="00AA40A4"/>
    <w:rsid w:val="00B02D35"/>
    <w:rsid w:val="00B80527"/>
    <w:rsid w:val="00BD5D34"/>
    <w:rsid w:val="00C4516D"/>
    <w:rsid w:val="00DC18A6"/>
    <w:rsid w:val="00DE20A2"/>
    <w:rsid w:val="00DF105A"/>
    <w:rsid w:val="00E711C0"/>
    <w:rsid w:val="00F4782F"/>
    <w:rsid w:val="00F47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D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31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47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E711C0"/>
    <w:pPr>
      <w:suppressAutoHyphens/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E711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D853C-77A8-4226-94B5-0592CB0E4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user-026</dc:creator>
  <cp:keywords/>
  <dc:description/>
  <cp:lastModifiedBy>user-026</cp:lastModifiedBy>
  <cp:revision>13</cp:revision>
  <cp:lastPrinted>2020-04-28T04:42:00Z</cp:lastPrinted>
  <dcterms:created xsi:type="dcterms:W3CDTF">2020-02-03T03:33:00Z</dcterms:created>
  <dcterms:modified xsi:type="dcterms:W3CDTF">2020-04-28T05:32:00Z</dcterms:modified>
</cp:coreProperties>
</file>