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7B570C">
        <w:rPr>
          <w:i/>
          <w:sz w:val="28"/>
        </w:rPr>
        <w:t xml:space="preserve"> главой администрации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42785</wp:posOffset>
                </wp:positionV>
                <wp:extent cx="4045789" cy="810883"/>
                <wp:effectExtent l="0" t="0" r="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5789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7B570C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7B570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7B570C" w:rsidRPr="007B570C">
                              <w:rPr>
                                <w:b/>
                                <w:szCs w:val="28"/>
                              </w:rPr>
                              <w:t>принятии Положения об оплате труда муниципальных служащих органов местного самоуправления</w:t>
                            </w:r>
                            <w:r w:rsidR="007B570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7B570C" w:rsidRPr="007B570C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8.55pt;height:63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" stroked="f">
                <v:textbox>
                  <w:txbxContent>
                    <w:p w:rsidR="00395999" w:rsidRPr="009832A6" w:rsidRDefault="00395999" w:rsidP="007B570C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7B570C">
                        <w:rPr>
                          <w:b/>
                          <w:szCs w:val="28"/>
                        </w:rPr>
                        <w:t xml:space="preserve"> </w:t>
                      </w:r>
                      <w:r w:rsidR="007B570C" w:rsidRPr="007B570C">
                        <w:rPr>
                          <w:b/>
                          <w:szCs w:val="28"/>
                        </w:rPr>
                        <w:t>принятии Положения об оплате труда муниципальных служащих органов местного самоуправления</w:t>
                      </w:r>
                      <w:r w:rsidR="007B570C">
                        <w:rPr>
                          <w:b/>
                          <w:szCs w:val="28"/>
                        </w:rPr>
                        <w:t xml:space="preserve"> </w:t>
                      </w:r>
                      <w:r w:rsidR="007B570C" w:rsidRPr="007B570C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7B570C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B570C">
        <w:rPr>
          <w:szCs w:val="28"/>
        </w:rPr>
        <w:t>В соответствии со статьей 35 Федерального Закона от 06 октября 2003 г. № 131-ФЗ «Об общих принципах организации местного самоуправления в Российской Федерации», пунктом 4 статьи 86 Бюджетного Кодекса Российской федерации, статьей 22 Федерального закона от 02 марта 2007 г.  № 25-ФЗ «О муниципальной службе в Российской Федерации», статьей 12 Закона Пермского края от 04 мая 2008 г.  № 228-ПК «О муниципальной службе в Пермском крае», Законом Пермского края от 01 июля 2011 г. № 787-ПК «О классных чинах муниципальных служащих в Пермском крае»</w:t>
      </w:r>
      <w:r w:rsidR="00395999" w:rsidRPr="007B570C">
        <w:rPr>
          <w:sz w:val="22"/>
          <w:szCs w:val="28"/>
        </w:rPr>
        <w:t xml:space="preserve">, </w:t>
      </w:r>
      <w:r w:rsidR="00395999" w:rsidRPr="009832A6">
        <w:rPr>
          <w:szCs w:val="28"/>
        </w:rPr>
        <w:t>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7B570C" w:rsidRDefault="007B570C" w:rsidP="007B57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1. Принять Положение об оплате труда муниципальных служащих органов местного самоуправления Александровского муниципального округа (далее – Положение), согласно </w:t>
      </w:r>
      <w:proofErr w:type="gramStart"/>
      <w:r>
        <w:rPr>
          <w:szCs w:val="28"/>
        </w:rPr>
        <w:t>Приложению</w:t>
      </w:r>
      <w:proofErr w:type="gramEnd"/>
      <w:r>
        <w:rPr>
          <w:szCs w:val="28"/>
        </w:rPr>
        <w:t xml:space="preserve"> к настоящему решению.</w:t>
      </w:r>
    </w:p>
    <w:p w:rsidR="007B570C" w:rsidRDefault="007B570C" w:rsidP="007B570C">
      <w:pPr>
        <w:ind w:firstLine="708"/>
        <w:jc w:val="both"/>
        <w:rPr>
          <w:szCs w:val="28"/>
        </w:rPr>
      </w:pPr>
      <w:r>
        <w:rPr>
          <w:szCs w:val="28"/>
        </w:rPr>
        <w:t xml:space="preserve">2. Настоящее решение опубликовать в газете «Боевой путь» и разместить на сайте 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7B570C" w:rsidRDefault="007B570C" w:rsidP="007B57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3. Настоящее решение вступает в силу в отношении муниципальных служащих: </w:t>
      </w:r>
    </w:p>
    <w:p w:rsidR="007B570C" w:rsidRDefault="007B570C" w:rsidP="007B57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3.1. Думы Александровского муниципального округа с 16 октября 2019 г.;</w:t>
      </w:r>
    </w:p>
    <w:p w:rsidR="007B570C" w:rsidRDefault="007B570C" w:rsidP="007B57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3.2. Контрольно-счетной палаты Александровского муниципального округа с 01 января 2020 г.; </w:t>
      </w:r>
    </w:p>
    <w:p w:rsidR="007B570C" w:rsidRDefault="007B570C" w:rsidP="007B570C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3.3. Администрации Александровского муниципального округа со дня формирования администрации Александровского муниципального округа.</w:t>
      </w:r>
    </w:p>
    <w:p w:rsidR="00395999" w:rsidRPr="007B570C" w:rsidRDefault="00395999" w:rsidP="00395999">
      <w:pPr>
        <w:ind w:firstLine="720"/>
        <w:jc w:val="both"/>
        <w:rPr>
          <w:sz w:val="16"/>
          <w:szCs w:val="28"/>
        </w:rPr>
      </w:pPr>
      <w:bookmarkStart w:id="0" w:name="_GoBack"/>
    </w:p>
    <w:p w:rsidR="00395999" w:rsidRPr="007B570C" w:rsidRDefault="00395999" w:rsidP="00395999">
      <w:pPr>
        <w:ind w:firstLine="720"/>
        <w:jc w:val="both"/>
        <w:rPr>
          <w:sz w:val="16"/>
          <w:szCs w:val="28"/>
        </w:rPr>
      </w:pPr>
    </w:p>
    <w:p w:rsidR="007B570C" w:rsidRPr="007B570C" w:rsidRDefault="007B570C" w:rsidP="00395999">
      <w:pPr>
        <w:ind w:firstLine="720"/>
        <w:jc w:val="both"/>
        <w:rPr>
          <w:sz w:val="16"/>
          <w:szCs w:val="28"/>
        </w:rPr>
      </w:pPr>
    </w:p>
    <w:bookmarkEnd w:id="0"/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</w:t>
      </w:r>
      <w:r w:rsidR="007B570C">
        <w:rPr>
          <w:szCs w:val="28"/>
        </w:rPr>
        <w:t xml:space="preserve">                   </w:t>
      </w:r>
      <w:r>
        <w:rPr>
          <w:szCs w:val="28"/>
        </w:rPr>
        <w:t xml:space="preserve">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7B570C" w:rsidRDefault="007B570C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B730F9" w:rsidRDefault="008F2E0E" w:rsidP="007B570C">
      <w:pPr>
        <w:tabs>
          <w:tab w:val="left" w:pos="851"/>
        </w:tabs>
        <w:jc w:val="both"/>
      </w:pPr>
      <w:r>
        <w:rPr>
          <w:szCs w:val="28"/>
        </w:rPr>
        <w:t xml:space="preserve">муниципального округа                                                                        </w:t>
      </w:r>
      <w:r w:rsidR="007B570C">
        <w:rPr>
          <w:szCs w:val="28"/>
        </w:rPr>
        <w:t xml:space="preserve">                   </w:t>
      </w:r>
      <w:r>
        <w:rPr>
          <w:szCs w:val="28"/>
        </w:rPr>
        <w:t xml:space="preserve">     С.В. Богатырева</w:t>
      </w:r>
    </w:p>
    <w:sectPr w:rsidR="00B730F9" w:rsidSect="007B570C">
      <w:pgSz w:w="11906" w:h="16838"/>
      <w:pgMar w:top="1134" w:right="567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7B570C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2020-01-21T09:54:00Z</dcterms:created>
  <dcterms:modified xsi:type="dcterms:W3CDTF">2020-01-21T09:54:00Z</dcterms:modified>
</cp:coreProperties>
</file>