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257675" cy="765175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767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8D7E29" w:rsidRDefault="00395999" w:rsidP="008D7E2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D7E29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157E23" w:rsidRPr="008D7E29">
                              <w:rPr>
                                <w:sz w:val="28"/>
                              </w:rPr>
                              <w:t xml:space="preserve"> </w:t>
                            </w:r>
                            <w:r w:rsidR="00157E23" w:rsidRPr="008D7E2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заключении </w:t>
                            </w:r>
                            <w:r w:rsidR="008D7E29" w:rsidRPr="008D7E29">
                              <w:rPr>
                                <w:b/>
                                <w:sz w:val="28"/>
                                <w:szCs w:val="28"/>
                              </w:rPr>
                              <w:t>С</w:t>
                            </w:r>
                            <w:r w:rsidR="00157E23" w:rsidRPr="008D7E29">
                              <w:rPr>
                                <w:b/>
                                <w:sz w:val="28"/>
                                <w:szCs w:val="28"/>
                              </w:rPr>
                              <w:t>оглашения</w:t>
                            </w:r>
                            <w:r w:rsidR="008D7E29" w:rsidRPr="008D7E29">
                              <w:rPr>
                                <w:sz w:val="28"/>
                              </w:rPr>
                              <w:t xml:space="preserve"> </w:t>
                            </w:r>
                            <w:r w:rsidR="008D7E29" w:rsidRPr="008D7E29">
                              <w:rPr>
                                <w:b/>
                                <w:sz w:val="28"/>
                                <w:szCs w:val="28"/>
                              </w:rPr>
                              <w:t>о сотрудничестве Законодательного Собрания Пермского края и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35.25pt;height:6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" stroked="f">
                <v:textbox>
                  <w:txbxContent>
                    <w:p w:rsidR="00395999" w:rsidRPr="008D7E29" w:rsidRDefault="00395999" w:rsidP="008D7E29">
                      <w:pPr>
                        <w:rPr>
                          <w:sz w:val="28"/>
                          <w:szCs w:val="28"/>
                        </w:rPr>
                      </w:pPr>
                      <w:r w:rsidRPr="008D7E29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157E23" w:rsidRPr="008D7E29">
                        <w:rPr>
                          <w:sz w:val="28"/>
                        </w:rPr>
                        <w:t xml:space="preserve"> </w:t>
                      </w:r>
                      <w:r w:rsidR="00157E23" w:rsidRPr="008D7E29">
                        <w:rPr>
                          <w:b/>
                          <w:sz w:val="28"/>
                          <w:szCs w:val="28"/>
                        </w:rPr>
                        <w:t xml:space="preserve">заключении </w:t>
                      </w:r>
                      <w:r w:rsidR="008D7E29" w:rsidRPr="008D7E29">
                        <w:rPr>
                          <w:b/>
                          <w:sz w:val="28"/>
                          <w:szCs w:val="28"/>
                        </w:rPr>
                        <w:t>С</w:t>
                      </w:r>
                      <w:r w:rsidR="00157E23" w:rsidRPr="008D7E29">
                        <w:rPr>
                          <w:b/>
                          <w:sz w:val="28"/>
                          <w:szCs w:val="28"/>
                        </w:rPr>
                        <w:t>оглашения</w:t>
                      </w:r>
                      <w:r w:rsidR="008D7E29" w:rsidRPr="008D7E29">
                        <w:rPr>
                          <w:sz w:val="28"/>
                        </w:rPr>
                        <w:t xml:space="preserve"> </w:t>
                      </w:r>
                      <w:r w:rsidR="008D7E29" w:rsidRPr="008D7E29">
                        <w:rPr>
                          <w:b/>
                          <w:sz w:val="28"/>
                          <w:szCs w:val="28"/>
                        </w:rPr>
                        <w:t>о сотрудничестве Законодательного Собрания Пермского края и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8D7E29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8D7E29" w:rsidRDefault="00157E23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D7E29">
        <w:rPr>
          <w:color w:val="000000"/>
          <w:sz w:val="28"/>
          <w:szCs w:val="28"/>
        </w:rPr>
        <w:t>В соответствии с постановлением Законодательного Собрания Пермского края от 15</w:t>
      </w:r>
      <w:r w:rsidR="008D7E29">
        <w:rPr>
          <w:color w:val="000000"/>
          <w:sz w:val="28"/>
          <w:szCs w:val="28"/>
        </w:rPr>
        <w:t>.12.</w:t>
      </w:r>
      <w:r w:rsidRPr="008D7E29">
        <w:rPr>
          <w:color w:val="000000"/>
          <w:sz w:val="28"/>
          <w:szCs w:val="28"/>
        </w:rPr>
        <w:t>2016 г. № 172 «О Соглашении о сотрудничестве Законодательного Собрания Пермского края</w:t>
      </w:r>
      <w:r w:rsidR="00395999" w:rsidRPr="008D7E29">
        <w:rPr>
          <w:sz w:val="28"/>
          <w:szCs w:val="28"/>
        </w:rPr>
        <w:t>, Дума Александровского муниципального округа</w:t>
      </w:r>
    </w:p>
    <w:p w:rsidR="00395999" w:rsidRPr="008D7E29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8D7E29">
        <w:rPr>
          <w:b/>
          <w:caps/>
          <w:sz w:val="28"/>
          <w:szCs w:val="28"/>
        </w:rPr>
        <w:t>решает:</w:t>
      </w:r>
    </w:p>
    <w:p w:rsidR="00157E23" w:rsidRPr="003E7C72" w:rsidRDefault="00157E23" w:rsidP="008D7E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D7E29">
        <w:rPr>
          <w:color w:val="000000"/>
          <w:sz w:val="28"/>
        </w:rPr>
        <w:t xml:space="preserve">1. Одобрить текст </w:t>
      </w:r>
      <w:r w:rsidR="003E7C72">
        <w:rPr>
          <w:color w:val="000000"/>
          <w:sz w:val="28"/>
        </w:rPr>
        <w:t>С</w:t>
      </w:r>
      <w:r w:rsidRPr="008D7E29">
        <w:rPr>
          <w:color w:val="000000"/>
          <w:sz w:val="28"/>
        </w:rPr>
        <w:t xml:space="preserve">оглашения о сотрудничестве Законодательного Собрания Пермского края и </w:t>
      </w:r>
      <w:r w:rsidR="003E7C72" w:rsidRPr="003E7C72">
        <w:rPr>
          <w:sz w:val="28"/>
          <w:szCs w:val="28"/>
        </w:rPr>
        <w:t>Думы Александровского муниципального округа</w:t>
      </w:r>
      <w:r w:rsidRPr="003E7C72">
        <w:rPr>
          <w:color w:val="000000"/>
          <w:sz w:val="28"/>
          <w:szCs w:val="28"/>
        </w:rPr>
        <w:t>.</w:t>
      </w:r>
    </w:p>
    <w:p w:rsidR="00157E23" w:rsidRPr="008D7E29" w:rsidRDefault="00157E23" w:rsidP="008D7E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 w:rsidRPr="008D7E29">
        <w:rPr>
          <w:color w:val="000000"/>
          <w:sz w:val="28"/>
        </w:rPr>
        <w:t xml:space="preserve">2. Заключить Соглашение о сотрудничестве Законодательного Собрания Пермского края и Думы </w:t>
      </w:r>
      <w:r w:rsidR="008D7E29">
        <w:rPr>
          <w:color w:val="000000"/>
          <w:sz w:val="28"/>
        </w:rPr>
        <w:t>Александровского муниципального</w:t>
      </w:r>
      <w:r w:rsidRPr="008D7E29">
        <w:rPr>
          <w:color w:val="000000"/>
          <w:sz w:val="28"/>
        </w:rPr>
        <w:t xml:space="preserve"> округа.</w:t>
      </w:r>
    </w:p>
    <w:p w:rsidR="00157E23" w:rsidRPr="008D7E29" w:rsidRDefault="00157E23" w:rsidP="008D7E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 w:rsidRPr="008D7E29">
        <w:rPr>
          <w:color w:val="000000"/>
          <w:sz w:val="28"/>
        </w:rPr>
        <w:t xml:space="preserve">3. Наделить председателя Думы </w:t>
      </w:r>
      <w:r w:rsidR="008D7E29">
        <w:rPr>
          <w:color w:val="000000"/>
          <w:sz w:val="28"/>
        </w:rPr>
        <w:t>Александровского муниципального</w:t>
      </w:r>
      <w:r w:rsidRPr="008D7E29">
        <w:rPr>
          <w:color w:val="000000"/>
          <w:sz w:val="28"/>
        </w:rPr>
        <w:t xml:space="preserve"> округа </w:t>
      </w:r>
      <w:r w:rsidR="008D7E29">
        <w:rPr>
          <w:color w:val="000000"/>
          <w:sz w:val="28"/>
        </w:rPr>
        <w:t>М.А. Зимину</w:t>
      </w:r>
      <w:r w:rsidRPr="008D7E29">
        <w:rPr>
          <w:color w:val="000000"/>
          <w:sz w:val="28"/>
        </w:rPr>
        <w:t xml:space="preserve"> правом подписания Соглашения о сотрудничестве Законодательного Собрания Пермского края и Думы </w:t>
      </w:r>
      <w:r w:rsidR="008D7E29">
        <w:rPr>
          <w:color w:val="000000"/>
          <w:sz w:val="28"/>
        </w:rPr>
        <w:t>Александровского муниципального</w:t>
      </w:r>
      <w:r w:rsidR="008D7E29" w:rsidRPr="008D7E29">
        <w:rPr>
          <w:color w:val="000000"/>
          <w:sz w:val="28"/>
        </w:rPr>
        <w:t xml:space="preserve"> </w:t>
      </w:r>
      <w:r w:rsidRPr="008D7E29">
        <w:rPr>
          <w:color w:val="000000"/>
          <w:sz w:val="28"/>
        </w:rPr>
        <w:t>округа.</w:t>
      </w:r>
    </w:p>
    <w:p w:rsidR="00395999" w:rsidRPr="008D7E29" w:rsidRDefault="00157E23" w:rsidP="008D7E2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D7E29">
        <w:rPr>
          <w:color w:val="000000"/>
          <w:sz w:val="28"/>
          <w:szCs w:val="28"/>
        </w:rPr>
        <w:t xml:space="preserve">4. </w:t>
      </w:r>
      <w:r w:rsidR="00395999" w:rsidRPr="008D7E29">
        <w:rPr>
          <w:sz w:val="28"/>
          <w:szCs w:val="28"/>
        </w:rPr>
        <w:t>Настоящее решение вступает в силу с момента подписания.</w:t>
      </w:r>
    </w:p>
    <w:p w:rsidR="00395999" w:rsidRPr="009832A6" w:rsidRDefault="00395999" w:rsidP="008D7E29">
      <w:pPr>
        <w:ind w:firstLine="720"/>
        <w:jc w:val="both"/>
        <w:rPr>
          <w:szCs w:val="28"/>
        </w:rPr>
      </w:pPr>
    </w:p>
    <w:p w:rsidR="00395999" w:rsidRDefault="00395999" w:rsidP="008D7E29">
      <w:pPr>
        <w:ind w:firstLine="720"/>
        <w:jc w:val="both"/>
        <w:rPr>
          <w:szCs w:val="28"/>
        </w:rPr>
      </w:pPr>
    </w:p>
    <w:p w:rsidR="00395999" w:rsidRPr="0002715C" w:rsidRDefault="00395999" w:rsidP="008D7E29">
      <w:pPr>
        <w:ind w:firstLine="720"/>
        <w:jc w:val="both"/>
        <w:rPr>
          <w:szCs w:val="28"/>
        </w:rPr>
      </w:pPr>
    </w:p>
    <w:p w:rsidR="008F2E0E" w:rsidRPr="008D7E29" w:rsidRDefault="008F2E0E" w:rsidP="008D7E29">
      <w:pPr>
        <w:jc w:val="both"/>
        <w:rPr>
          <w:sz w:val="28"/>
          <w:szCs w:val="28"/>
        </w:rPr>
      </w:pPr>
      <w:r w:rsidRPr="008D7E29">
        <w:rPr>
          <w:sz w:val="28"/>
          <w:szCs w:val="28"/>
        </w:rPr>
        <w:t>Председатель Думы</w:t>
      </w:r>
    </w:p>
    <w:p w:rsidR="008F2E0E" w:rsidRDefault="008F2E0E" w:rsidP="008F2E0E">
      <w:pPr>
        <w:jc w:val="both"/>
        <w:rPr>
          <w:sz w:val="28"/>
          <w:szCs w:val="28"/>
        </w:rPr>
      </w:pPr>
      <w:r w:rsidRPr="008D7E29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p w:rsidR="0087168A" w:rsidRDefault="0087168A" w:rsidP="008F2E0E">
      <w:pPr>
        <w:jc w:val="both"/>
        <w:rPr>
          <w:sz w:val="28"/>
          <w:szCs w:val="28"/>
        </w:rPr>
      </w:pPr>
    </w:p>
    <w:p w:rsidR="0087168A" w:rsidRDefault="0087168A" w:rsidP="008F2E0E">
      <w:pPr>
        <w:jc w:val="both"/>
        <w:rPr>
          <w:sz w:val="28"/>
          <w:szCs w:val="28"/>
        </w:rPr>
      </w:pPr>
    </w:p>
    <w:p w:rsidR="0087168A" w:rsidRDefault="0087168A" w:rsidP="008F2E0E">
      <w:pPr>
        <w:jc w:val="both"/>
        <w:rPr>
          <w:sz w:val="28"/>
          <w:szCs w:val="28"/>
        </w:rPr>
      </w:pPr>
    </w:p>
    <w:p w:rsidR="0087168A" w:rsidRDefault="0087168A" w:rsidP="008F2E0E">
      <w:pPr>
        <w:jc w:val="both"/>
        <w:rPr>
          <w:sz w:val="28"/>
          <w:szCs w:val="28"/>
        </w:rPr>
      </w:pPr>
    </w:p>
    <w:p w:rsidR="0087168A" w:rsidRDefault="0087168A" w:rsidP="008F2E0E">
      <w:pPr>
        <w:jc w:val="both"/>
        <w:rPr>
          <w:sz w:val="28"/>
          <w:szCs w:val="28"/>
        </w:rPr>
      </w:pPr>
    </w:p>
    <w:p w:rsidR="0087168A" w:rsidRDefault="0087168A" w:rsidP="0087168A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СОГЛАШЕНИЕ </w:t>
      </w:r>
    </w:p>
    <w:p w:rsidR="0087168A" w:rsidRDefault="0087168A" w:rsidP="0087168A">
      <w:pPr>
        <w:widowControl w:val="0"/>
        <w:spacing w:line="260" w:lineRule="exact"/>
        <w:jc w:val="center"/>
      </w:pPr>
      <w:r>
        <w:rPr>
          <w:b/>
          <w:szCs w:val="28"/>
        </w:rPr>
        <w:t xml:space="preserve">О СОТРУДНИЧЕСТВЕ ЗАКОНОДАТЕЛЬНОГО СОБРАНИЯ </w:t>
      </w:r>
    </w:p>
    <w:p w:rsidR="0087168A" w:rsidRDefault="0087168A" w:rsidP="0087168A">
      <w:pPr>
        <w:widowControl w:val="0"/>
        <w:spacing w:line="260" w:lineRule="exact"/>
        <w:jc w:val="center"/>
      </w:pPr>
      <w:r>
        <w:rPr>
          <w:b/>
          <w:szCs w:val="28"/>
        </w:rPr>
        <w:t xml:space="preserve">ПЕРМСКОГО КРАЯ И ДУМЫ </w:t>
      </w:r>
    </w:p>
    <w:p w:rsidR="0087168A" w:rsidRDefault="0087168A" w:rsidP="0087168A">
      <w:pPr>
        <w:widowControl w:val="0"/>
        <w:spacing w:line="260" w:lineRule="exact"/>
        <w:jc w:val="center"/>
      </w:pPr>
      <w:r>
        <w:rPr>
          <w:b/>
          <w:szCs w:val="28"/>
        </w:rPr>
        <w:t>АЛЕКСАНДРОВСКОГО МУНИЦИПАЛЬНОГО ОКРУГА</w:t>
      </w:r>
    </w:p>
    <w:p w:rsidR="0087168A" w:rsidRDefault="0087168A" w:rsidP="0087168A">
      <w:pPr>
        <w:widowControl w:val="0"/>
        <w:ind w:firstLine="540"/>
        <w:jc w:val="both"/>
        <w:rPr>
          <w:szCs w:val="28"/>
        </w:rPr>
      </w:pPr>
    </w:p>
    <w:p w:rsidR="0087168A" w:rsidRDefault="0087168A" w:rsidP="0087168A">
      <w:pPr>
        <w:widowControl w:val="0"/>
        <w:ind w:firstLine="709"/>
        <w:jc w:val="both"/>
        <w:rPr>
          <w:sz w:val="28"/>
        </w:rPr>
      </w:pPr>
      <w:r>
        <w:rPr>
          <w:szCs w:val="28"/>
        </w:rPr>
        <w:t xml:space="preserve">Законодательное Собрание Пермского края, именуемое в дальнейшем Законодательное Собрание, в лице председателя Законодательного Собрания </w:t>
      </w:r>
      <w:r>
        <w:rPr>
          <w:rFonts w:cs="Calibri"/>
          <w:szCs w:val="28"/>
        </w:rPr>
        <w:t xml:space="preserve">Сухих Валерия Александровича и </w:t>
      </w:r>
      <w:r>
        <w:rPr>
          <w:szCs w:val="28"/>
        </w:rPr>
        <w:t>Дума Александровского муниципального округа в лице председателя Думы Александровского муниципального округа Зиминой Марины Александровны,</w:t>
      </w:r>
      <w:r>
        <w:rPr>
          <w:rFonts w:cs="Calibri"/>
          <w:szCs w:val="28"/>
        </w:rPr>
        <w:t xml:space="preserve"> именуемые в дальнейшем Стороны, в целях обеспечения дальнейшего развития местного самоуправления </w:t>
      </w:r>
      <w:r>
        <w:rPr>
          <w:szCs w:val="28"/>
        </w:rPr>
        <w:t>заключили настоящее Соглашение о нижеследующем.</w:t>
      </w:r>
    </w:p>
    <w:p w:rsidR="0087168A" w:rsidRDefault="0087168A" w:rsidP="0087168A">
      <w:pPr>
        <w:widowControl w:val="0"/>
        <w:ind w:firstLine="540"/>
        <w:jc w:val="both"/>
        <w:rPr>
          <w:szCs w:val="28"/>
        </w:rPr>
      </w:pPr>
    </w:p>
    <w:p w:rsidR="0087168A" w:rsidRDefault="0087168A" w:rsidP="0087168A">
      <w:pPr>
        <w:widowControl w:val="0"/>
        <w:jc w:val="center"/>
        <w:outlineLvl w:val="1"/>
        <w:rPr>
          <w:b/>
          <w:szCs w:val="28"/>
        </w:rPr>
      </w:pPr>
      <w:r>
        <w:rPr>
          <w:b/>
          <w:szCs w:val="28"/>
        </w:rPr>
        <w:t>Статья 1. Предмет Соглашения</w:t>
      </w:r>
    </w:p>
    <w:p w:rsidR="0087168A" w:rsidRDefault="0087168A" w:rsidP="0087168A">
      <w:pPr>
        <w:widowControl w:val="0"/>
        <w:ind w:firstLine="709"/>
        <w:jc w:val="both"/>
      </w:pPr>
      <w:r>
        <w:rPr>
          <w:szCs w:val="28"/>
        </w:rPr>
        <w:t>Настоящее Соглашение определяет взаимные обязательства Александровского муниципального округа и Законодательного Собрания: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в сфере законотворческой деятельности, анализа практики применения </w:t>
      </w:r>
      <w:r>
        <w:rPr>
          <w:szCs w:val="28"/>
        </w:rPr>
        <w:br/>
        <w:t>и контроля исполнения законов;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 нормотворческой деятельности представительного органа муниципального образования;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организации обмена опытом деятельности представительных органов муниципальных образований;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в организации </w:t>
      </w:r>
      <w:r>
        <w:rPr>
          <w:rFonts w:cs="Calibri"/>
          <w:szCs w:val="28"/>
        </w:rPr>
        <w:t>обучения</w:t>
      </w:r>
      <w:r>
        <w:rPr>
          <w:szCs w:val="28"/>
        </w:rPr>
        <w:t xml:space="preserve"> депутатов и сотрудников аппарата представительного органа муниципального образования.</w:t>
      </w:r>
    </w:p>
    <w:p w:rsidR="0087168A" w:rsidRDefault="0087168A" w:rsidP="0087168A">
      <w:pPr>
        <w:widowControl w:val="0"/>
        <w:ind w:firstLine="540"/>
        <w:jc w:val="both"/>
        <w:rPr>
          <w:szCs w:val="28"/>
        </w:rPr>
      </w:pPr>
    </w:p>
    <w:p w:rsidR="0087168A" w:rsidRDefault="0087168A" w:rsidP="0087168A">
      <w:pPr>
        <w:widowControl w:val="0"/>
        <w:jc w:val="center"/>
        <w:outlineLvl w:val="1"/>
        <w:rPr>
          <w:b/>
          <w:szCs w:val="28"/>
        </w:rPr>
      </w:pPr>
      <w:r>
        <w:rPr>
          <w:b/>
          <w:szCs w:val="28"/>
        </w:rPr>
        <w:t>Статья 2. Обязательства Сторон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2.1. Законодательное Собрание Пермского края:</w:t>
      </w:r>
    </w:p>
    <w:p w:rsidR="0087168A" w:rsidRDefault="0087168A" w:rsidP="0087168A">
      <w:pPr>
        <w:widowControl w:val="0"/>
        <w:ind w:firstLine="709"/>
        <w:jc w:val="both"/>
      </w:pPr>
      <w:r>
        <w:rPr>
          <w:szCs w:val="28"/>
        </w:rPr>
        <w:t xml:space="preserve">1) рассматривает предложения представительного органа </w:t>
      </w:r>
      <w:bookmarkStart w:id="0" w:name="__DdeLink__159_1618700456"/>
      <w:r>
        <w:rPr>
          <w:szCs w:val="28"/>
        </w:rPr>
        <w:t xml:space="preserve">муниципального </w:t>
      </w:r>
      <w:bookmarkEnd w:id="0"/>
      <w:r>
        <w:rPr>
          <w:szCs w:val="28"/>
        </w:rPr>
        <w:t>образования, оформленные как законодательные инициативы, и информирует его о результатах их рассмотрения в сроки, определенные регламентом Законодательного Собрания;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2) направляет в течение недели после принятия и подписания примерный </w:t>
      </w:r>
      <w:r>
        <w:rPr>
          <w:rFonts w:cs="Calibri"/>
          <w:szCs w:val="28"/>
        </w:rPr>
        <w:t xml:space="preserve">план законотворческой деятельности Законодательного Собрания </w:t>
      </w:r>
      <w:r>
        <w:rPr>
          <w:rFonts w:cs="Calibri"/>
          <w:szCs w:val="28"/>
        </w:rPr>
        <w:br/>
      </w:r>
      <w:r>
        <w:rPr>
          <w:szCs w:val="28"/>
        </w:rPr>
        <w:t>на текущий год;</w:t>
      </w:r>
    </w:p>
    <w:p w:rsidR="0087168A" w:rsidRDefault="0087168A" w:rsidP="0087168A">
      <w:pPr>
        <w:widowControl w:val="0"/>
        <w:ind w:firstLine="709"/>
        <w:jc w:val="both"/>
      </w:pPr>
      <w:r>
        <w:rPr>
          <w:szCs w:val="28"/>
        </w:rPr>
        <w:t>3) </w:t>
      </w:r>
      <w:r>
        <w:rPr>
          <w:rFonts w:cs="Calibri"/>
          <w:szCs w:val="28"/>
        </w:rPr>
        <w:t>оказывает организационно-методическую помощь представительному органу муниципального образования в реализации права законодательной инициативы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4) создает совместно с органами местного самоуправления </w:t>
      </w:r>
      <w:r>
        <w:rPr>
          <w:szCs w:val="28"/>
        </w:rPr>
        <w:br/>
        <w:t>Совет представительных органов муниципальных образований Пермского края;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 </w:t>
      </w:r>
      <w:r>
        <w:rPr>
          <w:rFonts w:cs="Calibri"/>
          <w:szCs w:val="28"/>
        </w:rPr>
        <w:t xml:space="preserve">оказывает по запросу представительного органа муниципального образования методическую помощь в подготовке муниципальных правовых актов, обеспечивающих исполнение федеральных законов и законов </w:t>
      </w:r>
      <w:r>
        <w:rPr>
          <w:rFonts w:cs="Calibri"/>
          <w:szCs w:val="28"/>
        </w:rPr>
        <w:br/>
        <w:t>Пермского края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 по своей инициативе или по предложению представительного органа муниципального образования проводит выездные заседания Консультативного совета и комитетов Законодательного Собрания на территории муниципального образования;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 </w:t>
      </w:r>
      <w:r>
        <w:rPr>
          <w:rFonts w:cs="Calibri"/>
          <w:szCs w:val="28"/>
        </w:rPr>
        <w:t>по обращению представительного органа муниципального образования осуществляет разъяснение законов Пермского края и оказывает методическую помощь в повышении правовой культуры населения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 оказывает содействие представительному органу муниципального образования в проведении экспертизы проектов его нормативных правовых актов;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>
        <w:rPr>
          <w:rFonts w:cs="Calibri"/>
          <w:szCs w:val="28"/>
        </w:rPr>
        <w:t>оказывает помощь в выявлении и распространении положительного опыта деятельности представительных органов муниципальных образований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10) проводит межмуниципальные семинары депутатов представительных органов </w:t>
      </w:r>
      <w:r>
        <w:rPr>
          <w:szCs w:val="28"/>
        </w:rPr>
        <w:lastRenderedPageBreak/>
        <w:t>муниципальных образований по обмену опытом их деятельности, наиболее значимым вопросам региональной политики и развития местного самоуправления;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 организует подготовку и издает специальные сборники об опыте работы представительных органов муниципальных образований и правовых основах деятельности местного самоуправления;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12) проводит семинары </w:t>
      </w:r>
      <w:r>
        <w:rPr>
          <w:rFonts w:cs="Calibri"/>
          <w:szCs w:val="28"/>
        </w:rPr>
        <w:t>руководителей представительных органов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szCs w:val="28"/>
        </w:rPr>
        <w:t>и сотрудников аппаратов представительных органов муниципальных образований по актуальным вопросам их деятельности;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13) организует изучение депутатами представительного органа муниципального образования опыта работы Законодательного Собрания </w:t>
      </w:r>
      <w:r>
        <w:rPr>
          <w:szCs w:val="28"/>
        </w:rPr>
        <w:br/>
        <w:t>и его комитетов;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14) размещает на официальном сайте Законодательного Собрания (http://zsperm.ru) сборник "Собрание законодательства Пермского края";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15) осуществляет методическое и организационное обеспечение </w:t>
      </w:r>
      <w:proofErr w:type="gramStart"/>
      <w:r>
        <w:rPr>
          <w:szCs w:val="28"/>
        </w:rPr>
        <w:t>деятельности Совета представительных органов муниципальных образований Пермского края</w:t>
      </w:r>
      <w:proofErr w:type="gramEnd"/>
      <w:r>
        <w:rPr>
          <w:szCs w:val="28"/>
        </w:rPr>
        <w:t xml:space="preserve"> и Ассоциации председателей представительных органов муниципальных районов и городских округов Пермского края;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16) оказывает по запросу представительного органа муниципального образования организационно-методическую помощь в проведении районных дней депутата;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17) проводит конкурс на лучшую организацию работы представительных органов муниципальных районов и городских округов Пермского края;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18) </w:t>
      </w:r>
      <w:r>
        <w:rPr>
          <w:rFonts w:cs="Calibri"/>
          <w:szCs w:val="28"/>
        </w:rPr>
        <w:t>проводит конкурс представительных органов муниципальных районов и городских округов Пермского края на лучшую организацию работы муниципальных молодежных парламентов;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19) обеспечивает наполнение и актуализацию информации на сайте Законодательного Собрания "Взаимодействие с органами местного самоуправления" (http://www.msu.zsperm.ru);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20) </w:t>
      </w:r>
      <w:r>
        <w:rPr>
          <w:rFonts w:cs="Calibri"/>
          <w:szCs w:val="28"/>
        </w:rPr>
        <w:t xml:space="preserve">организует работу по внедрению и развитию </w:t>
      </w:r>
      <w:proofErr w:type="gramStart"/>
      <w:r>
        <w:rPr>
          <w:rFonts w:cs="Calibri"/>
          <w:szCs w:val="28"/>
        </w:rPr>
        <w:t>Сервиса автоматизации взаимодействия субъектов законотворческой деятельности Пермского края</w:t>
      </w:r>
      <w:proofErr w:type="gramEnd"/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21) </w:t>
      </w:r>
      <w:r>
        <w:rPr>
          <w:rFonts w:cs="Calibri"/>
          <w:szCs w:val="28"/>
        </w:rPr>
        <w:t xml:space="preserve">организует работу по развитию молодежного парламентаризма </w:t>
      </w:r>
      <w:r>
        <w:rPr>
          <w:rFonts w:cs="Calibri"/>
          <w:szCs w:val="28"/>
        </w:rPr>
        <w:br/>
        <w:t>в Пермском крае.</w:t>
      </w:r>
    </w:p>
    <w:p w:rsidR="0087168A" w:rsidRDefault="0087168A" w:rsidP="0087168A">
      <w:pPr>
        <w:widowControl w:val="0"/>
        <w:ind w:firstLine="709"/>
        <w:jc w:val="both"/>
      </w:pPr>
      <w:r>
        <w:rPr>
          <w:szCs w:val="28"/>
        </w:rPr>
        <w:t>2.2. Дума Александровского муниципального округа: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1) в порядке законодательной инициативы вносит на рассмотрение Законодательного Собрания проекты законов Пермского края </w:t>
      </w:r>
      <w:r>
        <w:rPr>
          <w:szCs w:val="28"/>
        </w:rPr>
        <w:br/>
        <w:t>и направляет представителей для участия в их обсуждении на заседаниях Законодательного Собрания и его профильных комитетов;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 </w:t>
      </w:r>
      <w:r>
        <w:rPr>
          <w:rFonts w:cs="Calibri"/>
          <w:szCs w:val="28"/>
        </w:rPr>
        <w:t xml:space="preserve">при необходимости </w:t>
      </w:r>
      <w:r>
        <w:rPr>
          <w:szCs w:val="28"/>
        </w:rPr>
        <w:t xml:space="preserve">обеспечивает участие депутатов </w:t>
      </w:r>
      <w:r>
        <w:rPr>
          <w:szCs w:val="28"/>
        </w:rPr>
        <w:br/>
        <w:t xml:space="preserve">представительного органа муниципального образования в работе комитетов </w:t>
      </w:r>
      <w:r>
        <w:rPr>
          <w:szCs w:val="28"/>
        </w:rPr>
        <w:br/>
        <w:t xml:space="preserve">и Законодательного Собрания при обсуждении и принятии законов </w:t>
      </w:r>
      <w:r>
        <w:rPr>
          <w:szCs w:val="28"/>
        </w:rPr>
        <w:br/>
        <w:t>и иных нормативных правовых актов Законодательного Собрания, затрагивающих интересы местного самоуправления;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3) анализирует практику применения законов Пермского края </w:t>
      </w:r>
      <w:r>
        <w:rPr>
          <w:szCs w:val="28"/>
        </w:rPr>
        <w:br/>
        <w:t>и в соответствии с законодательством вносит предложения по их изменению или дополнению;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4) создает совместно с Законодательным Собранием Совет представительных органов муниципальных образований Пермского края </w:t>
      </w:r>
      <w:r>
        <w:rPr>
          <w:szCs w:val="28"/>
        </w:rPr>
        <w:br/>
        <w:t>и направляет представителя в его состав;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5) совместно с Законодательным Собранием и соответствующими комитетами Законодательного Собрания участвует в подготовке </w:t>
      </w:r>
      <w:r>
        <w:rPr>
          <w:szCs w:val="28"/>
        </w:rPr>
        <w:br/>
        <w:t>и проведении выездных заседаний Консультативного совета и комитетов Законодательного Собрания;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 </w:t>
      </w:r>
      <w:r>
        <w:rPr>
          <w:rFonts w:cs="Calibri"/>
          <w:szCs w:val="28"/>
        </w:rPr>
        <w:t xml:space="preserve">участвует в подготовке и проведении (в том числе на своей территории) </w:t>
      </w:r>
      <w:r>
        <w:rPr>
          <w:rFonts w:cs="Calibri"/>
          <w:szCs w:val="28"/>
        </w:rPr>
        <w:lastRenderedPageBreak/>
        <w:t>межмуниципальных семинаров депутатов представительных органов муниципальных образований, семинаров руководителей представительных органов и сотрудников аппаратов представительных органов муниципальных образований и иных мероприятий, организуемых Законодательным Собранием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7) представляет Законодательному Собранию документы и знакомит </w:t>
      </w:r>
      <w:r>
        <w:rPr>
          <w:szCs w:val="28"/>
        </w:rPr>
        <w:br/>
        <w:t xml:space="preserve">с опытом своей работы на месте при подготовке межмуниципальных семинаров, иных мероприятий, организуемых Законодательным Собранием, </w:t>
      </w:r>
      <w:r>
        <w:rPr>
          <w:szCs w:val="28"/>
        </w:rPr>
        <w:br/>
        <w:t xml:space="preserve">а также представляет материалы в специальные сборники по обмену опытом </w:t>
      </w:r>
      <w:r>
        <w:rPr>
          <w:szCs w:val="28"/>
        </w:rPr>
        <w:br/>
        <w:t>и правовым основам деятельности местного самоуправления;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8) организует совместно с Законодательным Собранием изучение депутатами представительного </w:t>
      </w:r>
      <w:proofErr w:type="gramStart"/>
      <w:r>
        <w:rPr>
          <w:szCs w:val="28"/>
        </w:rPr>
        <w:t>органа муниципального образования опыта работы Законодательного Собрания</w:t>
      </w:r>
      <w:proofErr w:type="gramEnd"/>
      <w:r>
        <w:rPr>
          <w:szCs w:val="28"/>
        </w:rPr>
        <w:t xml:space="preserve"> и его комитетов;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 </w:t>
      </w:r>
      <w:r>
        <w:rPr>
          <w:rFonts w:cs="Calibri"/>
          <w:szCs w:val="28"/>
        </w:rPr>
        <w:t>ежеквартально направляет в Законодательное Собрание перечень принятых муниципальных правовых актов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10) </w:t>
      </w:r>
      <w:r>
        <w:rPr>
          <w:rFonts w:cs="Calibri"/>
          <w:szCs w:val="28"/>
        </w:rPr>
        <w:t xml:space="preserve">командирует и несет расходы по командированию депутатов </w:t>
      </w:r>
      <w:r>
        <w:rPr>
          <w:rFonts w:cs="Calibri"/>
          <w:szCs w:val="28"/>
        </w:rPr>
        <w:br/>
        <w:t xml:space="preserve">и сотрудников аппаратов представительных органов муниципальных образований для изучения опыта работы Законодательного Собрания </w:t>
      </w:r>
      <w:r>
        <w:rPr>
          <w:rFonts w:cs="Calibri"/>
          <w:szCs w:val="28"/>
        </w:rPr>
        <w:br/>
        <w:t>и его комитетов, а также для участия в семинарах и иных мероприятиях, организуемых Законодательным Собранием</w:t>
      </w:r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 обобщает опыт работы представительного органа муниципального образования и его комитетов (комиссий) для рассмотрения на семинарах, конференциях и иных совещаниях;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12) рассматривает проекты законов и иных нормативных правовых актов, направляемых Законодательным Собранием на согласование в органы </w:t>
      </w:r>
      <w:r>
        <w:rPr>
          <w:szCs w:val="28"/>
        </w:rPr>
        <w:br/>
        <w:t xml:space="preserve">местного самоуправления, дает предложения, замечания и поправки </w:t>
      </w:r>
      <w:r>
        <w:rPr>
          <w:szCs w:val="28"/>
        </w:rPr>
        <w:br/>
        <w:t>по их содержанию;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13) в согласованные сроки содействует участию депутатов и сотрудников аппарата Законодательного Собрания в работе представительного органа муниципального образования и его комитетов (комиссий);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14) содействует организационно-методическому обеспечению деятельности Совета представительных органов муниципальных образований Пермского края, Ассоциации председателей представительных органов муниципальных районов и городских округов Пермского края и обеспечивает деятельность депутатов, представляющих представительный орган в составе Совета и Ассоциации;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15) </w:t>
      </w:r>
      <w:r>
        <w:rPr>
          <w:rFonts w:cs="Calibri"/>
          <w:szCs w:val="28"/>
        </w:rPr>
        <w:t xml:space="preserve">способствует внедрению и развитию </w:t>
      </w:r>
      <w:proofErr w:type="gramStart"/>
      <w:r>
        <w:rPr>
          <w:rFonts w:cs="Calibri"/>
          <w:szCs w:val="28"/>
        </w:rPr>
        <w:t>Сервиса автоматизации взаимодействия субъектов законотворческой деятельности Пермского края</w:t>
      </w:r>
      <w:proofErr w:type="gramEnd"/>
      <w:r>
        <w:rPr>
          <w:szCs w:val="28"/>
        </w:rPr>
        <w:t>;</w:t>
      </w:r>
    </w:p>
    <w:p w:rsidR="0087168A" w:rsidRDefault="0087168A" w:rsidP="0087168A">
      <w:pPr>
        <w:widowControl w:val="0"/>
        <w:ind w:firstLine="709"/>
        <w:jc w:val="both"/>
      </w:pPr>
      <w:r>
        <w:rPr>
          <w:szCs w:val="28"/>
        </w:rPr>
        <w:t>16) предоставляет необходимую информацию для размещения на сайте Законодательного Собрания "Взаимодействие с органами местного самоуправления" (</w:t>
      </w:r>
      <w:hyperlink r:id="rId5" w:history="1">
        <w:r>
          <w:rPr>
            <w:rStyle w:val="-"/>
            <w:szCs w:val="28"/>
          </w:rPr>
          <w:t>http://www.msu.zsperm.ru</w:t>
        </w:r>
      </w:hyperlink>
      <w:r>
        <w:rPr>
          <w:szCs w:val="28"/>
        </w:rPr>
        <w:t>) по запросу Законодательного Собрания;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17) направляет в Законодательное Собрание информацию об изменениях структуры органов местного самоуправления, состава депутатского корпуса, срока полномочий представительного органа и иную информацию по согласованию;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18) </w:t>
      </w:r>
      <w:r>
        <w:rPr>
          <w:rFonts w:cs="Calibri"/>
          <w:szCs w:val="28"/>
        </w:rPr>
        <w:t xml:space="preserve">способствует развитию молодежного парламентаризма </w:t>
      </w:r>
      <w:r>
        <w:rPr>
          <w:rFonts w:cs="Calibri"/>
          <w:szCs w:val="28"/>
        </w:rPr>
        <w:br/>
        <w:t>в Пермском крае, в том числе путем создания муниципального молодежного парламента</w:t>
      </w:r>
      <w:r>
        <w:rPr>
          <w:szCs w:val="28"/>
        </w:rPr>
        <w:t>.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</w:p>
    <w:p w:rsidR="0087168A" w:rsidRDefault="0087168A" w:rsidP="0087168A">
      <w:pPr>
        <w:widowControl w:val="0"/>
        <w:jc w:val="center"/>
        <w:outlineLvl w:val="1"/>
        <w:rPr>
          <w:b/>
          <w:szCs w:val="28"/>
        </w:rPr>
      </w:pPr>
      <w:r>
        <w:rPr>
          <w:b/>
          <w:szCs w:val="28"/>
        </w:rPr>
        <w:t>Статья 3. Заключительные положения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 Стороны ежегодно в согласованные сроки подводят итоги выполнения настоящего Соглашения.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2. Настоящее Соглашение заключается на срок полномочий представительного органа муниципального образования и Законодательного Собрания Пермского края и считается пролонгированным на последующие периоды, если ни одна из Сторон не заявит другой Стороне путем письменного уведомления о своем желании прекратить его действие.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 Если одна из Сторон в письменной форме уведомит другую Сторону </w:t>
      </w:r>
      <w:r>
        <w:rPr>
          <w:szCs w:val="28"/>
        </w:rPr>
        <w:br/>
        <w:t xml:space="preserve">о своем нежелании следовать далее положениям настоящего Соглашения, </w:t>
      </w:r>
      <w:r>
        <w:rPr>
          <w:szCs w:val="28"/>
        </w:rPr>
        <w:br/>
        <w:t>то действие Соглашения прекращается с момента получения другой Стороной такого уведомления.</w:t>
      </w:r>
    </w:p>
    <w:p w:rsidR="0087168A" w:rsidRDefault="0087168A" w:rsidP="0087168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4. Споры и разногласия, возникшие при исполнении настоящего Соглашения, разрешаются на основе согласительных процедур.</w:t>
      </w:r>
    </w:p>
    <w:p w:rsidR="0087168A" w:rsidRDefault="0087168A" w:rsidP="0087168A">
      <w:pPr>
        <w:widowControl w:val="0"/>
        <w:spacing w:after="840"/>
        <w:ind w:firstLine="709"/>
        <w:jc w:val="both"/>
        <w:rPr>
          <w:szCs w:val="28"/>
        </w:rPr>
      </w:pPr>
      <w:r>
        <w:rPr>
          <w:szCs w:val="28"/>
        </w:rPr>
        <w:t>5. Настоящее Соглашение вступает в силу с момента его подписания уполномоченными представителями Сторон.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072"/>
        <w:gridCol w:w="4817"/>
      </w:tblGrid>
      <w:tr w:rsidR="0087168A" w:rsidTr="0087168A">
        <w:tc>
          <w:tcPr>
            <w:tcW w:w="5071" w:type="dxa"/>
          </w:tcPr>
          <w:p w:rsidR="0087168A" w:rsidRDefault="0087168A">
            <w:pPr>
              <w:widowControl w:val="0"/>
              <w:spacing w:line="240" w:lineRule="exact"/>
              <w:jc w:val="both"/>
              <w:rPr>
                <w:color w:val="00000A"/>
                <w:sz w:val="28"/>
                <w:szCs w:val="28"/>
              </w:rPr>
            </w:pPr>
            <w:r>
              <w:rPr>
                <w:szCs w:val="28"/>
              </w:rPr>
              <w:t xml:space="preserve">Председатель </w:t>
            </w:r>
            <w:proofErr w:type="gramStart"/>
            <w:r>
              <w:rPr>
                <w:szCs w:val="28"/>
              </w:rPr>
              <w:t>Законодательного</w:t>
            </w:r>
            <w:proofErr w:type="gramEnd"/>
          </w:p>
          <w:p w:rsidR="0087168A" w:rsidRDefault="0087168A">
            <w:pPr>
              <w:widowControl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Собрания Пермского края</w:t>
            </w:r>
          </w:p>
          <w:p w:rsidR="0087168A" w:rsidRDefault="0087168A">
            <w:pPr>
              <w:widowControl w:val="0"/>
              <w:spacing w:line="240" w:lineRule="exact"/>
              <w:jc w:val="both"/>
              <w:rPr>
                <w:szCs w:val="28"/>
              </w:rPr>
            </w:pPr>
          </w:p>
          <w:p w:rsidR="0087168A" w:rsidRDefault="0087168A">
            <w:pPr>
              <w:widowControl w:val="0"/>
              <w:spacing w:line="240" w:lineRule="exact"/>
              <w:jc w:val="both"/>
              <w:rPr>
                <w:szCs w:val="28"/>
              </w:rPr>
            </w:pPr>
          </w:p>
          <w:p w:rsidR="0087168A" w:rsidRDefault="0087168A">
            <w:pPr>
              <w:widowControl w:val="0"/>
              <w:jc w:val="both"/>
              <w:rPr>
                <w:color w:val="00000A"/>
                <w:sz w:val="28"/>
                <w:szCs w:val="28"/>
              </w:rPr>
            </w:pPr>
            <w:r>
              <w:rPr>
                <w:szCs w:val="28"/>
              </w:rPr>
              <w:t xml:space="preserve">                                   </w:t>
            </w:r>
            <w:proofErr w:type="spellStart"/>
            <w:r>
              <w:rPr>
                <w:szCs w:val="28"/>
              </w:rPr>
              <w:t>В.А.Сухих</w:t>
            </w:r>
            <w:proofErr w:type="spellEnd"/>
          </w:p>
        </w:tc>
        <w:tc>
          <w:tcPr>
            <w:tcW w:w="4817" w:type="dxa"/>
          </w:tcPr>
          <w:p w:rsidR="0087168A" w:rsidRDefault="0087168A">
            <w:pPr>
              <w:widowControl w:val="0"/>
              <w:spacing w:line="240" w:lineRule="exact"/>
              <w:ind w:left="-108"/>
              <w:jc w:val="both"/>
              <w:rPr>
                <w:color w:val="00000A"/>
                <w:sz w:val="28"/>
              </w:rPr>
            </w:pPr>
            <w:r>
              <w:rPr>
                <w:szCs w:val="28"/>
              </w:rPr>
              <w:t>Председатель Думы Александровского муниципального округа</w:t>
            </w:r>
          </w:p>
          <w:p w:rsidR="0087168A" w:rsidRDefault="0087168A">
            <w:pPr>
              <w:widowControl w:val="0"/>
              <w:spacing w:line="240" w:lineRule="exact"/>
              <w:ind w:hanging="108"/>
              <w:jc w:val="both"/>
              <w:rPr>
                <w:szCs w:val="28"/>
              </w:rPr>
            </w:pPr>
          </w:p>
          <w:p w:rsidR="0087168A" w:rsidRDefault="0087168A">
            <w:pPr>
              <w:widowControl w:val="0"/>
              <w:spacing w:line="240" w:lineRule="exact"/>
              <w:ind w:hanging="108"/>
              <w:jc w:val="both"/>
              <w:rPr>
                <w:szCs w:val="28"/>
              </w:rPr>
            </w:pPr>
          </w:p>
          <w:p w:rsidR="0087168A" w:rsidRDefault="0087168A">
            <w:pPr>
              <w:widowControl w:val="0"/>
              <w:ind w:left="34" w:hanging="142"/>
            </w:pPr>
            <w:r>
              <w:rPr>
                <w:szCs w:val="28"/>
              </w:rPr>
              <w:t xml:space="preserve">                                          М.А. Зимина</w:t>
            </w:r>
          </w:p>
          <w:p w:rsidR="0087168A" w:rsidRDefault="0087168A">
            <w:pPr>
              <w:widowControl w:val="0"/>
              <w:ind w:firstLine="709"/>
              <w:jc w:val="both"/>
              <w:rPr>
                <w:color w:val="00000A"/>
                <w:sz w:val="28"/>
                <w:szCs w:val="28"/>
              </w:rPr>
            </w:pPr>
          </w:p>
        </w:tc>
      </w:tr>
    </w:tbl>
    <w:p w:rsidR="0087168A" w:rsidRDefault="0087168A" w:rsidP="0087168A">
      <w:pPr>
        <w:widowControl w:val="0"/>
        <w:ind w:firstLine="709"/>
        <w:jc w:val="both"/>
        <w:rPr>
          <w:color w:val="00000A"/>
          <w:sz w:val="2"/>
          <w:szCs w:val="2"/>
        </w:rPr>
      </w:pPr>
    </w:p>
    <w:p w:rsidR="0087168A" w:rsidRPr="008D7E29" w:rsidRDefault="0087168A" w:rsidP="008F2E0E">
      <w:pPr>
        <w:jc w:val="both"/>
        <w:rPr>
          <w:sz w:val="28"/>
          <w:szCs w:val="28"/>
        </w:rPr>
      </w:pPr>
      <w:bookmarkStart w:id="1" w:name="_GoBack"/>
      <w:bookmarkEnd w:id="1"/>
    </w:p>
    <w:sectPr w:rsidR="0087168A" w:rsidRPr="008D7E29" w:rsidSect="0087168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57E23"/>
    <w:rsid w:val="00395999"/>
    <w:rsid w:val="00397B31"/>
    <w:rsid w:val="003E7C72"/>
    <w:rsid w:val="0087168A"/>
    <w:rsid w:val="008D7E29"/>
    <w:rsid w:val="008F2E0E"/>
    <w:rsid w:val="00B7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57E23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semiHidden/>
    <w:rsid w:val="008716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57E23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semiHidden/>
    <w:rsid w:val="00871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su.zsper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dcterms:created xsi:type="dcterms:W3CDTF">2019-10-21T10:09:00Z</dcterms:created>
  <dcterms:modified xsi:type="dcterms:W3CDTF">2019-11-22T06:34:00Z</dcterms:modified>
</cp:coreProperties>
</file>