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A22" w:rsidRPr="004715C9" w:rsidRDefault="00122D29" w:rsidP="008D231D">
      <w:pPr>
        <w:jc w:val="right"/>
        <w:rPr>
          <w:rFonts w:ascii="Times New Roman" w:hAnsi="Times New Roman" w:cs="Times New Roman"/>
        </w:rPr>
      </w:pPr>
      <w:r w:rsidRPr="000412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9D389F" w:rsidRPr="0004127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050A0" w:rsidRPr="0004127D">
        <w:rPr>
          <w:rFonts w:ascii="Times New Roman" w:hAnsi="Times New Roman" w:cs="Times New Roman"/>
          <w:sz w:val="24"/>
          <w:szCs w:val="24"/>
        </w:rPr>
        <w:t xml:space="preserve"> </w:t>
      </w:r>
      <w:r w:rsidR="009D389F" w:rsidRPr="000412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04127D">
        <w:rPr>
          <w:rFonts w:ascii="Times New Roman" w:hAnsi="Times New Roman" w:cs="Times New Roman"/>
          <w:sz w:val="24"/>
          <w:szCs w:val="24"/>
        </w:rPr>
        <w:t xml:space="preserve"> </w:t>
      </w:r>
      <w:r w:rsidRPr="004715C9">
        <w:rPr>
          <w:rFonts w:ascii="Times New Roman" w:hAnsi="Times New Roman" w:cs="Times New Roman"/>
        </w:rPr>
        <w:t>Пр</w:t>
      </w:r>
      <w:r w:rsidR="002B52CB" w:rsidRPr="004715C9">
        <w:rPr>
          <w:rFonts w:ascii="Times New Roman" w:hAnsi="Times New Roman" w:cs="Times New Roman"/>
        </w:rPr>
        <w:t xml:space="preserve">иложение </w:t>
      </w:r>
      <w:r w:rsidR="00287F43" w:rsidRPr="004715C9">
        <w:rPr>
          <w:rFonts w:ascii="Times New Roman" w:hAnsi="Times New Roman" w:cs="Times New Roman"/>
        </w:rPr>
        <w:t xml:space="preserve">№ </w:t>
      </w:r>
      <w:r w:rsidR="003659CA">
        <w:rPr>
          <w:rFonts w:ascii="Times New Roman" w:hAnsi="Times New Roman" w:cs="Times New Roman"/>
        </w:rPr>
        <w:t>7</w:t>
      </w:r>
      <w:r w:rsidR="004715C9" w:rsidRPr="004715C9">
        <w:rPr>
          <w:rFonts w:ascii="Times New Roman" w:hAnsi="Times New Roman" w:cs="Times New Roman"/>
        </w:rPr>
        <w:t xml:space="preserve"> </w:t>
      </w:r>
      <w:r w:rsidRPr="004715C9">
        <w:rPr>
          <w:rFonts w:ascii="Times New Roman" w:hAnsi="Times New Roman" w:cs="Times New Roman"/>
        </w:rPr>
        <w:t xml:space="preserve"> к </w:t>
      </w:r>
      <w:r w:rsidR="003659CA">
        <w:rPr>
          <w:rFonts w:ascii="Times New Roman" w:hAnsi="Times New Roman" w:cs="Times New Roman"/>
        </w:rPr>
        <w:t>З</w:t>
      </w:r>
      <w:r w:rsidRPr="004715C9">
        <w:rPr>
          <w:rFonts w:ascii="Times New Roman" w:hAnsi="Times New Roman" w:cs="Times New Roman"/>
        </w:rPr>
        <w:t xml:space="preserve">аключению </w:t>
      </w:r>
      <w:r w:rsidR="009D389F" w:rsidRPr="004715C9">
        <w:rPr>
          <w:rFonts w:ascii="Times New Roman" w:hAnsi="Times New Roman" w:cs="Times New Roman"/>
        </w:rPr>
        <w:t xml:space="preserve">от </w:t>
      </w:r>
      <w:r w:rsidR="00D47010">
        <w:rPr>
          <w:rFonts w:ascii="Times New Roman" w:hAnsi="Times New Roman" w:cs="Times New Roman"/>
        </w:rPr>
        <w:t>2</w:t>
      </w:r>
      <w:r w:rsidR="0017049A">
        <w:rPr>
          <w:rFonts w:ascii="Times New Roman" w:hAnsi="Times New Roman" w:cs="Times New Roman"/>
        </w:rPr>
        <w:t>8</w:t>
      </w:r>
      <w:r w:rsidR="009D389F" w:rsidRPr="004715C9">
        <w:rPr>
          <w:rFonts w:ascii="Times New Roman" w:hAnsi="Times New Roman" w:cs="Times New Roman"/>
        </w:rPr>
        <w:t>.0</w:t>
      </w:r>
      <w:r w:rsidR="00691AE8" w:rsidRPr="004715C9">
        <w:rPr>
          <w:rFonts w:ascii="Times New Roman" w:hAnsi="Times New Roman" w:cs="Times New Roman"/>
        </w:rPr>
        <w:t>4</w:t>
      </w:r>
      <w:r w:rsidR="009D389F" w:rsidRPr="004715C9">
        <w:rPr>
          <w:rFonts w:ascii="Times New Roman" w:hAnsi="Times New Roman" w:cs="Times New Roman"/>
        </w:rPr>
        <w:t>.201</w:t>
      </w:r>
      <w:r w:rsidR="0017049A">
        <w:rPr>
          <w:rFonts w:ascii="Times New Roman" w:hAnsi="Times New Roman" w:cs="Times New Roman"/>
        </w:rPr>
        <w:t>7</w:t>
      </w:r>
      <w:r w:rsidR="009D389F" w:rsidRPr="004715C9">
        <w:rPr>
          <w:rFonts w:ascii="Times New Roman" w:hAnsi="Times New Roman" w:cs="Times New Roman"/>
        </w:rPr>
        <w:t>г.</w:t>
      </w:r>
      <w:r w:rsidR="0061185B" w:rsidRPr="004715C9">
        <w:rPr>
          <w:rFonts w:ascii="Times New Roman" w:hAnsi="Times New Roman" w:cs="Times New Roman"/>
        </w:rPr>
        <w:t xml:space="preserve"> </w:t>
      </w:r>
      <w:r w:rsidR="00BA7301" w:rsidRPr="004715C9">
        <w:rPr>
          <w:rFonts w:ascii="Times New Roman" w:hAnsi="Times New Roman" w:cs="Times New Roman"/>
        </w:rPr>
        <w:t xml:space="preserve">№ </w:t>
      </w:r>
      <w:r w:rsidR="003659CA">
        <w:rPr>
          <w:rFonts w:ascii="Times New Roman" w:hAnsi="Times New Roman" w:cs="Times New Roman"/>
        </w:rPr>
        <w:t>1</w:t>
      </w:r>
    </w:p>
    <w:p w:rsidR="0061185B" w:rsidRPr="001050A0" w:rsidRDefault="0061185B" w:rsidP="00700452">
      <w:pPr>
        <w:rPr>
          <w:rFonts w:ascii="Times New Roman" w:hAnsi="Times New Roman" w:cs="Times New Roman"/>
          <w:b/>
          <w:sz w:val="24"/>
          <w:szCs w:val="24"/>
        </w:rPr>
      </w:pPr>
    </w:p>
    <w:p w:rsidR="007B4B9C" w:rsidRPr="006A305F" w:rsidRDefault="001050A0" w:rsidP="001050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05F">
        <w:rPr>
          <w:rFonts w:ascii="Times New Roman" w:hAnsi="Times New Roman" w:cs="Times New Roman"/>
          <w:b/>
          <w:sz w:val="28"/>
          <w:szCs w:val="28"/>
        </w:rPr>
        <w:t xml:space="preserve">Результаты внешней проверки бюджетной отчетности главных администраторов бюджетных средств </w:t>
      </w:r>
      <w:r w:rsidR="006C57F4" w:rsidRPr="006A30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305F">
        <w:rPr>
          <w:rFonts w:ascii="Times New Roman" w:hAnsi="Times New Roman" w:cs="Times New Roman"/>
          <w:b/>
          <w:sz w:val="28"/>
          <w:szCs w:val="28"/>
        </w:rPr>
        <w:t>за 201</w:t>
      </w:r>
      <w:r w:rsidR="0017049A">
        <w:rPr>
          <w:rFonts w:ascii="Times New Roman" w:hAnsi="Times New Roman" w:cs="Times New Roman"/>
          <w:b/>
          <w:sz w:val="28"/>
          <w:szCs w:val="28"/>
        </w:rPr>
        <w:t>6</w:t>
      </w:r>
      <w:r w:rsidRPr="006A305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050A0" w:rsidRPr="001050A0" w:rsidRDefault="001050A0" w:rsidP="001050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4"/>
        <w:gridCol w:w="13324"/>
      </w:tblGrid>
      <w:tr w:rsidR="006476D1" w:rsidRPr="006A305F" w:rsidTr="00B119D6">
        <w:tc>
          <w:tcPr>
            <w:tcW w:w="2694" w:type="dxa"/>
          </w:tcPr>
          <w:p w:rsidR="006476D1" w:rsidRPr="006A305F" w:rsidRDefault="006476D1" w:rsidP="00647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6D1" w:rsidRPr="006A305F" w:rsidRDefault="006476D1" w:rsidP="00647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hAnsi="Times New Roman" w:cs="Times New Roman"/>
                <w:sz w:val="24"/>
                <w:szCs w:val="24"/>
              </w:rPr>
              <w:t>Наименование ГАБС</w:t>
            </w:r>
          </w:p>
          <w:p w:rsidR="006476D1" w:rsidRPr="006A305F" w:rsidRDefault="006476D1" w:rsidP="00700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</w:tcPr>
          <w:p w:rsidR="006476D1" w:rsidRPr="006A305F" w:rsidRDefault="006476D1" w:rsidP="00700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76D1" w:rsidRPr="006A305F" w:rsidRDefault="006476D1" w:rsidP="00647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hAnsi="Times New Roman" w:cs="Times New Roman"/>
                <w:sz w:val="24"/>
                <w:szCs w:val="24"/>
              </w:rPr>
              <w:t>Нарушения</w:t>
            </w:r>
            <w:r w:rsidR="00761677" w:rsidRPr="006A305F">
              <w:rPr>
                <w:rFonts w:ascii="Times New Roman" w:hAnsi="Times New Roman" w:cs="Times New Roman"/>
                <w:sz w:val="24"/>
                <w:szCs w:val="24"/>
              </w:rPr>
              <w:t xml:space="preserve"> и замечания</w:t>
            </w:r>
          </w:p>
        </w:tc>
      </w:tr>
      <w:tr w:rsidR="00361445" w:rsidRPr="006A305F" w:rsidTr="00B119D6">
        <w:trPr>
          <w:trHeight w:val="841"/>
        </w:trPr>
        <w:tc>
          <w:tcPr>
            <w:tcW w:w="2694" w:type="dxa"/>
          </w:tcPr>
          <w:p w:rsidR="00361445" w:rsidRPr="006A305F" w:rsidRDefault="00361445" w:rsidP="00196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3324" w:type="dxa"/>
          </w:tcPr>
          <w:p w:rsidR="00DE6789" w:rsidRPr="00DE6789" w:rsidRDefault="006625AC" w:rsidP="00DE6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 w:rsidR="00DE67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E6789" w:rsidRPr="00DE678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Сводная бухгалтерская  отчетность ГАБС «Управление </w:t>
            </w:r>
            <w:r w:rsidR="00DE678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образования» на 01.01.2017 года 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>сформирована не в полном объеме (отсутствуют ф. 0503762), сдана  в финансовый орган АМР после срока на 4 дня.</w:t>
            </w:r>
          </w:p>
          <w:p w:rsidR="00DE6789" w:rsidRPr="00DE6789" w:rsidRDefault="00DE6789" w:rsidP="00DE6789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</w:t>
            </w:r>
            <w:r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. В нарушение ст. 219.1 БК РФ, приказа </w:t>
            </w:r>
            <w:proofErr w:type="spellStart"/>
            <w:r w:rsidRPr="00DE6789">
              <w:rPr>
                <w:rFonts w:ascii="Times New Roman" w:hAnsi="Times New Roman" w:cs="Times New Roman"/>
                <w:sz w:val="24"/>
                <w:szCs w:val="24"/>
              </w:rPr>
              <w:t>Финуправления</w:t>
            </w:r>
            <w:proofErr w:type="spellEnd"/>
            <w:r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№ 18   в отсутствие  бюджетных ассигнований, утвержденных сводной бюджетной росписью и утвержденных финансовым органом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АМР </w:t>
            </w:r>
            <w:r w:rsidRPr="00DE6789">
              <w:rPr>
                <w:rFonts w:ascii="Times New Roman" w:hAnsi="Times New Roman" w:cs="Times New Roman"/>
                <w:sz w:val="24"/>
                <w:szCs w:val="24"/>
              </w:rPr>
              <w:t>лимитов бюджетных обязательств на 2017г, 2018г. утверждена бюджетная роспись по ГРБС «Управление образования».</w:t>
            </w:r>
          </w:p>
          <w:p w:rsidR="00DE6789" w:rsidRPr="00DE6789" w:rsidRDefault="00DE6789" w:rsidP="00DE6789">
            <w:pPr>
              <w:pStyle w:val="a9"/>
              <w:numPr>
                <w:ilvl w:val="0"/>
                <w:numId w:val="16"/>
              </w:numPr>
              <w:jc w:val="both"/>
            </w:pPr>
            <w:r w:rsidRPr="00DE6789">
              <w:t xml:space="preserve"> Составление бюджетной сметы управления образования на 2016 год и ведение бюджетной сметы производилось </w:t>
            </w:r>
            <w:proofErr w:type="gramStart"/>
            <w:r w:rsidRPr="00DE6789">
              <w:t>в</w:t>
            </w:r>
            <w:proofErr w:type="gramEnd"/>
          </w:p>
          <w:p w:rsidR="00DE6789" w:rsidRPr="0004163A" w:rsidRDefault="00DE6789" w:rsidP="00DE6789">
            <w:pPr>
              <w:pStyle w:val="ConsPlusNormal"/>
              <w:widowControl/>
              <w:tabs>
                <w:tab w:val="left" w:pos="1134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6789">
              <w:rPr>
                <w:rFonts w:ascii="Times New Roman" w:hAnsi="Times New Roman" w:cs="Times New Roman"/>
                <w:sz w:val="24"/>
                <w:szCs w:val="24"/>
              </w:rPr>
              <w:t>нарушение приказа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инфина РФ от 20.11.2007г. № 112</w:t>
            </w:r>
            <w:r w:rsidRPr="0004163A">
              <w:rPr>
                <w:rFonts w:ascii="Times New Roman" w:hAnsi="Times New Roman"/>
                <w:sz w:val="24"/>
                <w:szCs w:val="24"/>
              </w:rPr>
              <w:t>н и приказа управления образования от 05.04.2016 № 53:</w:t>
            </w:r>
          </w:p>
          <w:p w:rsidR="00DE6789" w:rsidRPr="0004163A" w:rsidRDefault="00DE6789" w:rsidP="00DE6789">
            <w:pPr>
              <w:pStyle w:val="ConsPlusNormal"/>
              <w:widowControl/>
              <w:tabs>
                <w:tab w:val="left" w:pos="1134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04163A">
              <w:rPr>
                <w:rFonts w:ascii="Times New Roman" w:hAnsi="Times New Roman"/>
                <w:sz w:val="24"/>
                <w:szCs w:val="24"/>
              </w:rPr>
              <w:t>- объем сре</w:t>
            </w:r>
            <w:proofErr w:type="gramStart"/>
            <w:r w:rsidRPr="0004163A">
              <w:rPr>
                <w:rFonts w:ascii="Times New Roman" w:hAnsi="Times New Roman"/>
                <w:sz w:val="24"/>
                <w:szCs w:val="24"/>
              </w:rPr>
              <w:t>дств в р</w:t>
            </w:r>
            <w:proofErr w:type="gramEnd"/>
            <w:r w:rsidRPr="0004163A">
              <w:rPr>
                <w:rFonts w:ascii="Times New Roman" w:hAnsi="Times New Roman"/>
                <w:sz w:val="24"/>
                <w:szCs w:val="24"/>
              </w:rPr>
              <w:t>асчетах плановых (сметных) показателей по 290 и 340 кодам не соответст</w:t>
            </w:r>
            <w:r>
              <w:rPr>
                <w:rFonts w:ascii="Times New Roman" w:hAnsi="Times New Roman"/>
                <w:sz w:val="24"/>
                <w:szCs w:val="24"/>
              </w:rPr>
              <w:t>вовал</w:t>
            </w:r>
            <w:r w:rsidRPr="0004163A">
              <w:rPr>
                <w:rFonts w:ascii="Times New Roman" w:hAnsi="Times New Roman"/>
                <w:sz w:val="24"/>
                <w:szCs w:val="24"/>
              </w:rPr>
              <w:t xml:space="preserve"> объему утвержденной бюджетной смет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4163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E6789" w:rsidRPr="0004163A" w:rsidRDefault="00DE6789" w:rsidP="00DE6789">
            <w:pPr>
              <w:pStyle w:val="ConsPlusNormal"/>
              <w:widowControl/>
              <w:tabs>
                <w:tab w:val="left" w:pos="1134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- составлены несколько бюджетных смет вместо  одной бюджетной сметы</w:t>
            </w:r>
            <w:r w:rsidRPr="0004163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A3D3A" w:rsidRDefault="00DE6789" w:rsidP="00DE6789">
            <w:pPr>
              <w:pStyle w:val="ConsPlusNormal"/>
              <w:widowControl/>
              <w:tabs>
                <w:tab w:val="left" w:pos="1134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04163A">
              <w:rPr>
                <w:rFonts w:ascii="Times New Roman" w:hAnsi="Times New Roman"/>
                <w:sz w:val="24"/>
                <w:szCs w:val="24"/>
              </w:rPr>
              <w:t>- вед</w:t>
            </w:r>
            <w:r>
              <w:rPr>
                <w:rFonts w:ascii="Times New Roman" w:hAnsi="Times New Roman"/>
                <w:sz w:val="24"/>
                <w:szCs w:val="24"/>
              </w:rPr>
              <w:t>ение бюджетной сметы осуществлялось</w:t>
            </w:r>
            <w:r w:rsidRPr="0004163A">
              <w:rPr>
                <w:rFonts w:ascii="Times New Roman" w:hAnsi="Times New Roman"/>
                <w:sz w:val="24"/>
                <w:szCs w:val="24"/>
              </w:rPr>
              <w:t xml:space="preserve"> не по установленной форме</w:t>
            </w:r>
            <w:r w:rsidR="004A3D3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E6789" w:rsidRPr="00DE6789" w:rsidRDefault="004A3D3A" w:rsidP="004A3D3A">
            <w:pPr>
              <w:pStyle w:val="ConsPlusNormal"/>
              <w:widowControl/>
              <w:tabs>
                <w:tab w:val="left" w:pos="1134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- </w:t>
            </w:r>
            <w:r w:rsidR="00DE6789" w:rsidRPr="0004163A">
              <w:rPr>
                <w:rFonts w:ascii="Times New Roman" w:hAnsi="Times New Roman"/>
                <w:sz w:val="24"/>
                <w:szCs w:val="24"/>
              </w:rPr>
              <w:t xml:space="preserve"> отсутст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вовали </w:t>
            </w:r>
            <w:r w:rsidR="00DE6789" w:rsidRPr="0004163A">
              <w:rPr>
                <w:rFonts w:ascii="Times New Roman" w:hAnsi="Times New Roman"/>
                <w:sz w:val="24"/>
                <w:szCs w:val="24"/>
              </w:rPr>
              <w:t>расчет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="00DE6789" w:rsidRPr="0004163A">
              <w:rPr>
                <w:rFonts w:ascii="Times New Roman" w:hAnsi="Times New Roman"/>
                <w:sz w:val="24"/>
                <w:szCs w:val="24"/>
              </w:rPr>
              <w:t xml:space="preserve"> плановых (сметных) показателей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изменениям бюджетной сметы.</w:t>
            </w:r>
          </w:p>
          <w:p w:rsidR="004A3D3A" w:rsidRDefault="00DE6789" w:rsidP="004A3D3A">
            <w:pPr>
              <w:pStyle w:val="a9"/>
              <w:numPr>
                <w:ilvl w:val="0"/>
                <w:numId w:val="16"/>
              </w:numPr>
              <w:jc w:val="both"/>
            </w:pPr>
            <w:r w:rsidRPr="004A3D3A">
              <w:t>Нарушения при составлении форм бюджетной и сводной бухгалтерской  отчетности</w:t>
            </w:r>
            <w:r w:rsidR="004A3D3A">
              <w:t xml:space="preserve"> по ГАБС «Управление</w:t>
            </w:r>
          </w:p>
          <w:p w:rsidR="00DE6789" w:rsidRPr="004A3D3A" w:rsidRDefault="004A3D3A" w:rsidP="004A3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D3A">
              <w:rPr>
                <w:rFonts w:ascii="Times New Roman" w:hAnsi="Times New Roman" w:cs="Times New Roman"/>
                <w:sz w:val="24"/>
                <w:szCs w:val="24"/>
              </w:rPr>
              <w:t>образования»</w:t>
            </w:r>
            <w:r w:rsidR="00DE6789" w:rsidRPr="004A3D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E6789" w:rsidRPr="00DE6789" w:rsidRDefault="00DE6789" w:rsidP="00DE6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DE67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ф.</w:t>
            </w:r>
            <w:r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0503163 </w:t>
            </w:r>
            <w:proofErr w:type="gramStart"/>
            <w:r w:rsidRPr="00DE6789">
              <w:rPr>
                <w:rFonts w:ascii="Times New Roman" w:hAnsi="Times New Roman" w:cs="Times New Roman"/>
                <w:sz w:val="24"/>
                <w:szCs w:val="24"/>
              </w:rPr>
              <w:t>составлена</w:t>
            </w:r>
            <w:proofErr w:type="gramEnd"/>
            <w:r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без соблюдения в полном объеме норм, установленных пунктом</w:t>
            </w:r>
            <w:r w:rsidR="004A3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789">
              <w:rPr>
                <w:rFonts w:ascii="Times New Roman" w:hAnsi="Times New Roman" w:cs="Times New Roman"/>
                <w:sz w:val="24"/>
                <w:szCs w:val="24"/>
              </w:rPr>
              <w:t>162 Инструкции № 191н;</w:t>
            </w:r>
          </w:p>
          <w:p w:rsidR="00DE6789" w:rsidRPr="00DE6789" w:rsidRDefault="005B2E54" w:rsidP="005B2E5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- заполнение ф. 0503164  осуществлено без соблюдения норм п. 163 Инструкции № 191н, письма </w:t>
            </w:r>
            <w:proofErr w:type="spellStart"/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>Финуправления</w:t>
            </w:r>
            <w:proofErr w:type="spellEnd"/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 №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графе 1 указаны</w:t>
            </w:r>
            <w:r w:rsidRPr="000F1A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коды по бюджетной классификации Российской Федерации, по которым в результате исполнения бюджета на отчетную дату отсутствуют отклонения по установленным критериям (сумма и (или) процент исполнения, иные критерии) между плановыми (прогнозными) и фактически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сполненными показателями, </w:t>
            </w:r>
            <w:r w:rsidRPr="000F1A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заполнена 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рафа 8 раздела «Доходы бюджета», </w:t>
            </w:r>
            <w:r w:rsidRPr="000F1AE9">
              <w:rPr>
                <w:rFonts w:ascii="Times New Roman" w:eastAsia="Calibri" w:hAnsi="Times New Roman" w:cs="Times New Roman"/>
                <w:sz w:val="24"/>
                <w:szCs w:val="24"/>
              </w:rPr>
              <w:t>не заполнены</w:t>
            </w:r>
            <w:proofErr w:type="gramEnd"/>
            <w:r w:rsidRPr="000F1A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полном объеме графы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и 9 раздела «Расходы бюджета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DE6789" w:rsidRPr="00DE6789" w:rsidRDefault="005B2E54" w:rsidP="00DE6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8" w:history="1"/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ф. 0503166 составлена без соблюдения норм  п. 164 Инструкции № 191н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B2E54">
              <w:rPr>
                <w:rFonts w:ascii="Times New Roman" w:hAnsi="Times New Roman" w:cs="Times New Roman"/>
                <w:sz w:val="24"/>
                <w:szCs w:val="24"/>
              </w:rPr>
              <w:t xml:space="preserve">указаны целевые </w:t>
            </w:r>
            <w:proofErr w:type="gramStart"/>
            <w:r w:rsidRPr="005B2E54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proofErr w:type="gramEnd"/>
            <w:r w:rsidRPr="005B2E54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которых используются денежные средства, не являющиеся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редствами федерального бюджета, </w:t>
            </w:r>
            <w:r w:rsidRPr="00756A98">
              <w:t xml:space="preserve"> </w:t>
            </w:r>
            <w:r w:rsidRPr="005B2E54">
              <w:rPr>
                <w:rFonts w:ascii="Times New Roman" w:hAnsi="Times New Roman" w:cs="Times New Roman"/>
                <w:sz w:val="24"/>
                <w:szCs w:val="24"/>
              </w:rPr>
              <w:t>в графе 1 указываются наименования целевых статей, а не наименования программы и подпрограммы</w:t>
            </w:r>
            <w:r w:rsidR="00985B0D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DE6789" w:rsidRPr="00DE6789" w:rsidRDefault="00DE6789" w:rsidP="00DE6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     - составление ф. 0503175 не в полном объеме соответствует п. 17.2 Инструкции № 191н; </w:t>
            </w:r>
          </w:p>
          <w:p w:rsidR="00DE6789" w:rsidRPr="00DE6789" w:rsidRDefault="00DE6789" w:rsidP="00985B0D">
            <w:pPr>
              <w:pStyle w:val="ad"/>
              <w:jc w:val="both"/>
              <w:rPr>
                <w:bCs/>
                <w:sz w:val="24"/>
                <w:szCs w:val="24"/>
              </w:rPr>
            </w:pPr>
            <w:r w:rsidRPr="00DE6789">
              <w:rPr>
                <w:sz w:val="24"/>
                <w:szCs w:val="24"/>
              </w:rPr>
              <w:t xml:space="preserve">       </w:t>
            </w:r>
            <w:proofErr w:type="gramStart"/>
            <w:r w:rsidRPr="00DE6789">
              <w:rPr>
                <w:sz w:val="24"/>
                <w:szCs w:val="24"/>
              </w:rPr>
              <w:t xml:space="preserve">- в нарушение п. 156 Инструкции № 191н в таблице № 4 </w:t>
            </w:r>
            <w:r w:rsidRPr="00DE6789">
              <w:rPr>
                <w:bCs/>
                <w:sz w:val="24"/>
                <w:szCs w:val="24"/>
              </w:rPr>
              <w:t xml:space="preserve"> отражены не все  </w:t>
            </w:r>
            <w:r w:rsidRPr="00DE6789">
              <w:rPr>
                <w:sz w:val="24"/>
                <w:szCs w:val="24"/>
              </w:rPr>
              <w:t>использованные в отчетном периоде особенности отражения в бюджетном учете операций с активами и обязательствами</w:t>
            </w:r>
            <w:r w:rsidR="00985B0D">
              <w:rPr>
                <w:sz w:val="24"/>
                <w:szCs w:val="24"/>
              </w:rPr>
              <w:t xml:space="preserve"> (отсутствует характеристика метода оценки резерва предстоящих расходов на оплату отпусков, отсутствует характеристика метода оценки расходов будущих периодов, </w:t>
            </w:r>
            <w:r w:rsidR="00985B0D">
              <w:rPr>
                <w:bCs/>
                <w:sz w:val="24"/>
                <w:szCs w:val="24"/>
              </w:rPr>
              <w:t xml:space="preserve">особенности отражения в бюджетном учете запасных частей к транспортным средствам, выданных взамен </w:t>
            </w:r>
            <w:r w:rsidR="00985B0D">
              <w:rPr>
                <w:bCs/>
                <w:sz w:val="24"/>
                <w:szCs w:val="24"/>
              </w:rPr>
              <w:lastRenderedPageBreak/>
              <w:t>изношенных);</w:t>
            </w:r>
            <w:proofErr w:type="gramEnd"/>
          </w:p>
          <w:p w:rsidR="00DE6789" w:rsidRPr="00985B0D" w:rsidRDefault="00DE6789" w:rsidP="00DE6789">
            <w:pPr>
              <w:pStyle w:val="ad"/>
              <w:jc w:val="both"/>
              <w:rPr>
                <w:bCs/>
                <w:sz w:val="24"/>
                <w:szCs w:val="24"/>
              </w:rPr>
            </w:pPr>
            <w:r w:rsidRPr="00DE6789">
              <w:rPr>
                <w:bCs/>
                <w:sz w:val="24"/>
                <w:szCs w:val="24"/>
              </w:rPr>
              <w:t xml:space="preserve">      - составление ф. 0503761 не соответствует п. 65 Инструкции № 33н</w:t>
            </w:r>
            <w:r w:rsidR="00985B0D">
              <w:rPr>
                <w:bCs/>
                <w:sz w:val="24"/>
                <w:szCs w:val="24"/>
              </w:rPr>
              <w:t xml:space="preserve"> (</w:t>
            </w:r>
            <w:r w:rsidR="00985B0D" w:rsidRPr="00985B0D">
              <w:rPr>
                <w:sz w:val="24"/>
                <w:szCs w:val="24"/>
              </w:rPr>
              <w:t>отражен</w:t>
            </w:r>
            <w:r w:rsidR="0083421A">
              <w:rPr>
                <w:sz w:val="24"/>
                <w:szCs w:val="24"/>
              </w:rPr>
              <w:t xml:space="preserve">ы данные о количестве </w:t>
            </w:r>
            <w:r w:rsidR="00985B0D" w:rsidRPr="00985B0D">
              <w:rPr>
                <w:sz w:val="24"/>
                <w:szCs w:val="24"/>
              </w:rPr>
              <w:t xml:space="preserve"> бюджетных и казенных учреждений</w:t>
            </w:r>
            <w:r w:rsidR="0083421A">
              <w:rPr>
                <w:sz w:val="24"/>
                <w:szCs w:val="24"/>
              </w:rPr>
              <w:t xml:space="preserve">  вместо данных </w:t>
            </w:r>
            <w:r w:rsidR="00985B0D" w:rsidRPr="00985B0D">
              <w:rPr>
                <w:sz w:val="24"/>
                <w:szCs w:val="24"/>
              </w:rPr>
              <w:t xml:space="preserve"> об обособленных подразделениях учреждений</w:t>
            </w:r>
            <w:r w:rsidR="0083421A">
              <w:rPr>
                <w:sz w:val="24"/>
                <w:szCs w:val="24"/>
              </w:rPr>
              <w:t>)</w:t>
            </w:r>
            <w:r w:rsidRPr="00985B0D">
              <w:rPr>
                <w:bCs/>
                <w:sz w:val="24"/>
                <w:szCs w:val="24"/>
              </w:rPr>
              <w:t>;</w:t>
            </w:r>
          </w:p>
          <w:p w:rsidR="00A85AEE" w:rsidRPr="00A85AEE" w:rsidRDefault="00A85AEE" w:rsidP="00A85A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A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DE6789" w:rsidRPr="00A85AE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A85AEE">
              <w:rPr>
                <w:rFonts w:ascii="Times New Roman" w:hAnsi="Times New Roman" w:cs="Times New Roman"/>
                <w:sz w:val="24"/>
                <w:szCs w:val="24"/>
              </w:rPr>
              <w:t xml:space="preserve"> В  нарушении п. 65.1 Инструкции № 33н в сводной бухгалтерской отчетности не отражена (отсутствует) следующая требуемая информация:  </w:t>
            </w:r>
          </w:p>
          <w:p w:rsidR="00A85AEE" w:rsidRPr="00A85AEE" w:rsidRDefault="00A85AEE" w:rsidP="00A85AEE">
            <w:pPr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A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перечень муниципальных услуг, выполняемых бюджетными учреждениями в рамках муниципального задания; </w:t>
            </w:r>
          </w:p>
          <w:p w:rsidR="00A85AEE" w:rsidRPr="00A85AEE" w:rsidRDefault="00A85AEE" w:rsidP="00A85AEE">
            <w:pPr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AEE">
              <w:rPr>
                <w:rFonts w:ascii="Times New Roman" w:hAnsi="Times New Roman" w:cs="Times New Roman"/>
                <w:bCs/>
                <w:sz w:val="24"/>
                <w:szCs w:val="24"/>
              </w:rPr>
              <w:t>- запланированные значения исполнения муниципального задания в натуральном выражении;</w:t>
            </w:r>
          </w:p>
          <w:p w:rsidR="00A85AEE" w:rsidRPr="00A85AEE" w:rsidRDefault="00A85AEE" w:rsidP="00A85AEE">
            <w:pPr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AEE">
              <w:rPr>
                <w:rFonts w:ascii="Times New Roman" w:hAnsi="Times New Roman" w:cs="Times New Roman"/>
                <w:bCs/>
                <w:sz w:val="24"/>
                <w:szCs w:val="24"/>
              </w:rPr>
              <w:t>- запланированные объемы финансового обеспечения на выполнение муниципального задания по  видам услуг;</w:t>
            </w:r>
          </w:p>
          <w:p w:rsidR="00A85AEE" w:rsidRPr="00A85AEE" w:rsidRDefault="00A85AEE" w:rsidP="00A85AEE">
            <w:pPr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AEE">
              <w:rPr>
                <w:rFonts w:ascii="Times New Roman" w:hAnsi="Times New Roman" w:cs="Times New Roman"/>
                <w:bCs/>
                <w:sz w:val="24"/>
                <w:szCs w:val="24"/>
              </w:rPr>
              <w:t>- показатели исполнения муниципального задания, фактически достигнутые на отчетную дату, в натуральном выражении;</w:t>
            </w:r>
          </w:p>
          <w:p w:rsidR="00A85AEE" w:rsidRPr="00A85AEE" w:rsidRDefault="00A85AEE" w:rsidP="00A85AEE">
            <w:pPr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AEE">
              <w:rPr>
                <w:rFonts w:ascii="Times New Roman" w:hAnsi="Times New Roman" w:cs="Times New Roman"/>
                <w:bCs/>
                <w:sz w:val="24"/>
                <w:szCs w:val="24"/>
              </w:rPr>
              <w:t>- показатели расходов на выполнение муниципального задания на отчетную дату;</w:t>
            </w:r>
          </w:p>
          <w:p w:rsidR="00DE6789" w:rsidRPr="00DE6789" w:rsidRDefault="00A85AEE" w:rsidP="00A85AEE">
            <w:pPr>
              <w:ind w:firstLine="540"/>
              <w:jc w:val="both"/>
              <w:rPr>
                <w:bCs/>
                <w:sz w:val="24"/>
                <w:szCs w:val="24"/>
              </w:rPr>
            </w:pPr>
            <w:r w:rsidRPr="00A85AEE">
              <w:rPr>
                <w:rFonts w:ascii="Times New Roman" w:hAnsi="Times New Roman" w:cs="Times New Roman"/>
                <w:bCs/>
                <w:sz w:val="24"/>
                <w:szCs w:val="24"/>
              </w:rPr>
              <w:t>-  причины неисполнения муниципального задания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DE6789" w:rsidRPr="00DE6789" w:rsidRDefault="00DE6789" w:rsidP="00DE6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7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- в нарушение п. 72.1 Инструкции № 33н в</w:t>
            </w:r>
            <w:r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разделе 3 ф. 0503775 отсутствует аналитическая информация о расходных обязательствах, принятых сверх утвержденного плана хозяйственной (</w:t>
            </w:r>
            <w:proofErr w:type="gramStart"/>
            <w:r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финансовой) </w:t>
            </w:r>
            <w:proofErr w:type="gramEnd"/>
            <w:r w:rsidRPr="00DE6789">
              <w:rPr>
                <w:rFonts w:ascii="Times New Roman" w:hAnsi="Times New Roman" w:cs="Times New Roman"/>
                <w:sz w:val="24"/>
                <w:szCs w:val="24"/>
              </w:rPr>
              <w:t>деятельности учреждения, не заполнены графы 7,8 раздела 1,2 ф. 0503775;</w:t>
            </w:r>
          </w:p>
          <w:p w:rsidR="00DE6789" w:rsidRPr="00DE6789" w:rsidRDefault="0083421A" w:rsidP="008342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>- в нарушение п. 62 Инструкции № 33н таблица № 5 составлена неверно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421A">
              <w:rPr>
                <w:rFonts w:ascii="Times New Roman" w:hAnsi="Times New Roman" w:cs="Times New Roman"/>
                <w:sz w:val="24"/>
                <w:szCs w:val="24"/>
              </w:rPr>
              <w:t>(отражена информация о результатах  мероприятий внутреннего финансового контроля финансово-хозяйственной деятельности учреждений, проведенных в соответствии со ст. 19 Федерального закона от 06.12.2011 № 402-ФЗ «О бухгалтерском учете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83421A">
              <w:rPr>
                <w:rFonts w:ascii="Times New Roman" w:hAnsi="Times New Roman" w:cs="Times New Roman"/>
                <w:sz w:val="24"/>
                <w:szCs w:val="24"/>
              </w:rPr>
              <w:t>вместо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421A">
              <w:rPr>
                <w:rFonts w:ascii="Times New Roman" w:hAnsi="Times New Roman" w:cs="Times New Roman"/>
                <w:sz w:val="24"/>
                <w:szCs w:val="24"/>
              </w:rPr>
              <w:t xml:space="preserve">  о результатах контрольных мероприятий, проведенных в отчетном периоде органами государственного (муниципального) финансового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DE6789" w:rsidRDefault="004C1DC9" w:rsidP="004A3D3A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A3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>- таблица № 7 составлена в нарушение п. 64 Инструкции № 33н</w:t>
            </w:r>
            <w:r w:rsidR="00834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421A" w:rsidRPr="0083421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дана </w:t>
            </w:r>
            <w:r w:rsidR="0083421A" w:rsidRPr="0083421A">
              <w:rPr>
                <w:rFonts w:ascii="Times New Roman" w:hAnsi="Times New Roman" w:cs="Times New Roman"/>
                <w:sz w:val="24"/>
                <w:szCs w:val="24"/>
              </w:rPr>
              <w:t>информация о результатах проверок</w:t>
            </w:r>
            <w:proofErr w:type="gramStart"/>
            <w:r w:rsidR="0083421A" w:rsidRPr="0083421A">
              <w:rPr>
                <w:rFonts w:ascii="Times New Roman" w:hAnsi="Times New Roman" w:cs="Times New Roman"/>
                <w:sz w:val="24"/>
                <w:szCs w:val="24"/>
              </w:rPr>
              <w:t xml:space="preserve">  К</w:t>
            </w:r>
            <w:proofErr w:type="gramEnd"/>
            <w:r w:rsidR="0083421A" w:rsidRPr="0083421A">
              <w:rPr>
                <w:rFonts w:ascii="Times New Roman" w:hAnsi="Times New Roman" w:cs="Times New Roman"/>
                <w:sz w:val="24"/>
                <w:szCs w:val="24"/>
              </w:rPr>
              <w:t>онтрольно – ревизионным отделом АМР, прокуратурой  г. Александровска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1DC9">
              <w:rPr>
                <w:rFonts w:ascii="Times New Roman" w:hAnsi="Times New Roman" w:cs="Times New Roman"/>
                <w:sz w:val="24"/>
                <w:szCs w:val="24"/>
              </w:rPr>
              <w:t xml:space="preserve">вместо </w:t>
            </w:r>
            <w:r w:rsidRPr="004C1DC9">
              <w:rPr>
                <w:rFonts w:ascii="Times New Roman" w:hAnsi="Times New Roman" w:cs="Times New Roman"/>
                <w:iCs/>
                <w:sz w:val="24"/>
                <w:szCs w:val="24"/>
              </w:rPr>
              <w:t>результатов проведенных Счетной палатой Российской Федерации, контрольно-счетными органами субъектов Российской Федерации и муниципальных образований в отчетном периоде мероприятий по контролю за соблюдением требований законодательства Российской Федерации в области бухгалтерского учета, соблюдением финансовой дисциплины и эффективным использованием материальных и финансовых ресурсов, а также правильным ведением бухгалтерского учета и составлением бухгалтерской (финансовой) отчетности в учреждении в части нарушений, выявленных в ходе проведения проверок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).</w:t>
            </w:r>
          </w:p>
          <w:p w:rsidR="002F1D31" w:rsidRPr="002F1D31" w:rsidRDefault="002F1D31" w:rsidP="002F1D3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2F1D31">
              <w:rPr>
                <w:rFonts w:ascii="Times New Roman" w:hAnsi="Times New Roman" w:cs="Times New Roman"/>
                <w:sz w:val="24"/>
                <w:szCs w:val="24"/>
              </w:rPr>
              <w:t>оставление справки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составе ф. 0503730</w:t>
            </w:r>
            <w:r w:rsidRPr="002F1D31">
              <w:rPr>
                <w:rFonts w:ascii="Times New Roman" w:hAnsi="Times New Roman" w:cs="Times New Roman"/>
                <w:sz w:val="24"/>
                <w:szCs w:val="24"/>
              </w:rPr>
              <w:t xml:space="preserve"> не в полной мере соответствует требованиям п. 21 Инструкции  № 33н (в справке не отражены наименования показателей:  наименование видов материальных ценностей, принятых на хранение, наименование видов бланков строгой отчетности, наименование вида дебиторской задолженности, дебитора,  наименование вида кредиторской задолженности, кредиторов).</w:t>
            </w:r>
          </w:p>
          <w:p w:rsidR="002F1D31" w:rsidRPr="002F1D31" w:rsidRDefault="002F1D31" w:rsidP="002F1D31">
            <w:pPr>
              <w:ind w:firstLine="5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F1D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на </w:t>
            </w:r>
            <w:proofErr w:type="spellStart"/>
            <w:r w:rsidRPr="002F1D31">
              <w:rPr>
                <w:rFonts w:ascii="Times New Roman" w:hAnsi="Times New Roman" w:cs="Times New Roman"/>
                <w:iCs/>
                <w:sz w:val="24"/>
                <w:szCs w:val="24"/>
              </w:rPr>
              <w:t>забалансовом</w:t>
            </w:r>
            <w:proofErr w:type="spellEnd"/>
            <w:r w:rsidRPr="002F1D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счете 04 «Задолженность неплатежеспособных дебиторов» на 01.01.2017г. числится задолженность неплатежеспособных дебиторов в сумме 214,3 тыс. руб., увеличилась за 2016 год  45,8 тыс. руб. Данная сумма не соответствует  показателю текстовой части пояснительной записки и показателю кода 269 ф. 0503721 (4,6 тыс. руб.);  </w:t>
            </w:r>
          </w:p>
          <w:p w:rsidR="002F1D31" w:rsidRPr="0083421A" w:rsidRDefault="002F1D31" w:rsidP="002F1D3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D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на </w:t>
            </w:r>
            <w:proofErr w:type="spellStart"/>
            <w:r w:rsidRPr="002F1D31">
              <w:rPr>
                <w:rFonts w:ascii="Times New Roman" w:hAnsi="Times New Roman" w:cs="Times New Roman"/>
                <w:iCs/>
                <w:sz w:val="24"/>
                <w:szCs w:val="24"/>
              </w:rPr>
              <w:t>забалансовом</w:t>
            </w:r>
            <w:proofErr w:type="spellEnd"/>
            <w:r w:rsidRPr="002F1D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счете 20 «З</w:t>
            </w:r>
            <w:r w:rsidRPr="002F1D31">
              <w:rPr>
                <w:rFonts w:ascii="Times New Roman" w:hAnsi="Times New Roman" w:cs="Times New Roman"/>
                <w:sz w:val="24"/>
                <w:szCs w:val="24"/>
              </w:rPr>
              <w:t xml:space="preserve">адолженность, невостребованная кредиторами» на 01.01.2017г. числится объем задолженности, невостребованная кредиторами в сумме 120,5 тыс. руб., за 2016 год увеличился на 304,3 тыс. руб., что не </w:t>
            </w:r>
            <w:r w:rsidRPr="002F1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соответствует показателям текстовой части пояснительной записки и ф. 0503721.  </w:t>
            </w:r>
          </w:p>
          <w:p w:rsidR="00DE6789" w:rsidRDefault="004A3D3A" w:rsidP="00DE6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. В нарушение </w:t>
            </w:r>
            <w:r w:rsidRPr="00DE6789">
              <w:rPr>
                <w:rFonts w:ascii="Times New Roman" w:hAnsi="Times New Roman" w:cs="Times New Roman"/>
                <w:sz w:val="24"/>
                <w:szCs w:val="24"/>
              </w:rPr>
              <w:t>ст. 264.1 БК РФ</w:t>
            </w:r>
            <w:proofErr w:type="gramStart"/>
            <w:r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152  Инструкции № 191н 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текстовой части 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пояснительной записк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EE5DAB">
              <w:rPr>
                <w:rFonts w:ascii="Times New Roman" w:hAnsi="Times New Roman" w:cs="Times New Roman"/>
                <w:sz w:val="24"/>
                <w:szCs w:val="24"/>
              </w:rPr>
              <w:t xml:space="preserve">ф. 0503160 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бюджетной отчетности </w:t>
            </w:r>
            <w:r w:rsidR="00EE5DAB">
              <w:rPr>
                <w:rFonts w:ascii="Times New Roman" w:hAnsi="Times New Roman" w:cs="Times New Roman"/>
                <w:sz w:val="24"/>
                <w:szCs w:val="24"/>
              </w:rPr>
              <w:t xml:space="preserve">не в полном объеме </w:t>
            </w:r>
            <w:r w:rsidR="00DE6789" w:rsidRPr="00DE6789">
              <w:rPr>
                <w:rFonts w:ascii="Times New Roman" w:hAnsi="Times New Roman" w:cs="Times New Roman"/>
                <w:sz w:val="24"/>
                <w:szCs w:val="24"/>
              </w:rPr>
              <w:t>раскрыта информация  все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аспектов деятельности муниципальных казенных учреждений</w:t>
            </w:r>
            <w:r w:rsidR="00730118">
              <w:rPr>
                <w:rFonts w:ascii="Times New Roman" w:hAnsi="Times New Roman" w:cs="Times New Roman"/>
                <w:sz w:val="24"/>
                <w:szCs w:val="24"/>
              </w:rPr>
              <w:t>, а именно</w:t>
            </w:r>
            <w:r w:rsidR="004C1D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30118" w:rsidRDefault="004C1DC9" w:rsidP="00DE6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  <w:r w:rsidR="00730118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отсутствовала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118" w:rsidRPr="00730118">
              <w:rPr>
                <w:rFonts w:ascii="Times New Roman" w:hAnsi="Times New Roman" w:cs="Times New Roman"/>
                <w:sz w:val="24"/>
                <w:szCs w:val="24"/>
              </w:rPr>
              <w:t>информация  о техническом состоянии, эффективности использования, обеспеченности субъекта бюджетной отчетности основными фондами (соответствия величины, состава и технического уровня фондов реальной потребности в них), основных мероприятиях по улучшению состояния и сохранности основных средств; характеристика комплектности, а также сведения о своевременности поступления материальных запасов</w:t>
            </w:r>
            <w:r w:rsidR="0073011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30118" w:rsidRDefault="00730118" w:rsidP="00730118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1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  <w:r w:rsidRPr="00730118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о причинах несоответствия показателей ф. 0503128 и ф. 0503175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30118" w:rsidRDefault="00730118" w:rsidP="00730118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отражены причины принятия бюджетных и денежных обязатель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св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ерх утвержденных лимитов бюджетных обязательств; </w:t>
            </w:r>
          </w:p>
          <w:p w:rsidR="004C1DC9" w:rsidRPr="00730118" w:rsidRDefault="00730118" w:rsidP="00730118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-не в полном объеме отражены причины образования дебиторской и кредиторской задолженности по доходам и расходам.</w:t>
            </w:r>
            <w:r w:rsidR="004C1DC9" w:rsidRPr="0073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6789" w:rsidRDefault="00DE6789" w:rsidP="00DE6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      В нарушение п. 56 Инструкции № 33н в текстовой части пояснительной записки ф. 053760 </w:t>
            </w:r>
            <w:r w:rsidR="00EE5DAB"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сводной бухгалтерской отчетности не в полном объеме </w:t>
            </w:r>
            <w:r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раскрыта информация  всех аспектов деятельности </w:t>
            </w:r>
            <w:r w:rsidR="00EE5DAB">
              <w:rPr>
                <w:rFonts w:ascii="Times New Roman" w:hAnsi="Times New Roman" w:cs="Times New Roman"/>
                <w:sz w:val="24"/>
                <w:szCs w:val="24"/>
              </w:rPr>
              <w:t>муниципальных бюджетных учреждений</w:t>
            </w:r>
            <w:r w:rsidR="00730118">
              <w:rPr>
                <w:rFonts w:ascii="Times New Roman" w:hAnsi="Times New Roman" w:cs="Times New Roman"/>
                <w:sz w:val="24"/>
                <w:szCs w:val="24"/>
              </w:rPr>
              <w:t>, а именно:</w:t>
            </w:r>
          </w:p>
          <w:p w:rsidR="00730118" w:rsidRDefault="00730118" w:rsidP="00DE6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D31">
              <w:rPr>
                <w:rFonts w:ascii="Times New Roman" w:hAnsi="Times New Roman" w:cs="Times New Roman"/>
                <w:sz w:val="24"/>
                <w:szCs w:val="24"/>
              </w:rPr>
              <w:t xml:space="preserve">      - </w:t>
            </w:r>
            <w:r w:rsidR="002F1D31" w:rsidRPr="002F1D31">
              <w:rPr>
                <w:rFonts w:ascii="Times New Roman" w:hAnsi="Times New Roman" w:cs="Times New Roman"/>
                <w:sz w:val="24"/>
                <w:szCs w:val="24"/>
              </w:rPr>
              <w:t>отсутствует информация  о неплатежеспособных дебиторах в объеме 214,3 тыс. руб., о принимаемых мерах к неплатежеспособным дебиторам</w:t>
            </w:r>
            <w:r w:rsidR="002F1D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F1D31" w:rsidRDefault="002F1D31" w:rsidP="002F1D31">
            <w:pPr>
              <w:pStyle w:val="a9"/>
              <w:ind w:left="0"/>
              <w:contextualSpacing/>
              <w:jc w:val="both"/>
              <w:outlineLvl w:val="0"/>
            </w:pPr>
            <w:r>
              <w:t xml:space="preserve">      - </w:t>
            </w:r>
            <w:r w:rsidRPr="000D4144">
              <w:t>не отражена информация о выполнении натуральных показателей (количества потребителей) подведомственно</w:t>
            </w:r>
            <w:r>
              <w:t>го учреждения МБОУ ДПОВ «ЦИТО»;</w:t>
            </w:r>
          </w:p>
          <w:p w:rsidR="002F1D31" w:rsidRPr="002F1D31" w:rsidRDefault="002F1D31" w:rsidP="002F1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- </w:t>
            </w:r>
            <w:r w:rsidRPr="002F1D31">
              <w:rPr>
                <w:rFonts w:ascii="Times New Roman" w:hAnsi="Times New Roman" w:cs="Times New Roman"/>
                <w:sz w:val="24"/>
                <w:szCs w:val="24"/>
              </w:rPr>
              <w:t>не отражена информация о причинах образования средств на счетах бюджетных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F1D31" w:rsidRPr="002F1D31" w:rsidRDefault="002F1D31" w:rsidP="00DE6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-не в полном объеме отражены причины образования дебиторской и кредиторской задолженности по доходам и расходам</w:t>
            </w:r>
            <w:r w:rsidR="00A85A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5DAB" w:rsidRPr="00EE5DAB" w:rsidRDefault="00EE5DAB" w:rsidP="00EE5DAB">
            <w:pPr>
              <w:pStyle w:val="a9"/>
              <w:numPr>
                <w:ilvl w:val="0"/>
                <w:numId w:val="17"/>
              </w:numPr>
              <w:jc w:val="both"/>
              <w:rPr>
                <w:bCs/>
              </w:rPr>
            </w:pPr>
            <w:r w:rsidRPr="00EE5DAB">
              <w:rPr>
                <w:bCs/>
              </w:rPr>
              <w:t>В нарушение п. 2 ст. 221 БК РФ, п. 16 ст. 3 Закона № 44-ФЗ у</w:t>
            </w:r>
            <w:r w:rsidR="00DE6789" w:rsidRPr="00EE5DAB">
              <w:t xml:space="preserve">твержденный объем </w:t>
            </w:r>
            <w:r w:rsidR="00DE6789" w:rsidRPr="00EE5DAB">
              <w:rPr>
                <w:bCs/>
              </w:rPr>
              <w:t xml:space="preserve">СГОЗ на 2016 год  в плане – графике </w:t>
            </w:r>
          </w:p>
          <w:p w:rsidR="00DE6789" w:rsidRPr="00EE5DAB" w:rsidRDefault="00EE5DAB" w:rsidP="00EE5DA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EE5DAB">
              <w:rPr>
                <w:rFonts w:ascii="Times New Roman" w:hAnsi="Times New Roman" w:cs="Times New Roman"/>
                <w:bCs/>
                <w:sz w:val="24"/>
                <w:szCs w:val="24"/>
              </w:rPr>
              <w:t>получателя бюджетных средств (заказчика) «У</w:t>
            </w:r>
            <w:r w:rsidR="00DE6789" w:rsidRPr="00EE5DAB">
              <w:rPr>
                <w:rFonts w:ascii="Times New Roman" w:hAnsi="Times New Roman" w:cs="Times New Roman"/>
                <w:bCs/>
                <w:sz w:val="24"/>
                <w:szCs w:val="24"/>
              </w:rPr>
              <w:t>правлени</w:t>
            </w:r>
            <w:r w:rsidRPr="00EE5DAB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DE6789" w:rsidRPr="00EE5D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образования</w:t>
            </w:r>
            <w:r w:rsidRPr="00EE5DAB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DE6789" w:rsidRPr="00EE5DAB">
              <w:rPr>
                <w:rFonts w:ascii="Times New Roman" w:hAnsi="Times New Roman" w:cs="Times New Roman"/>
                <w:bCs/>
                <w:sz w:val="24"/>
                <w:szCs w:val="24"/>
              </w:rPr>
              <w:t>, размещенном на официальном сайте единой информационной системе в сфере закупок, завышен в сравнении с объемом утвержденных лимитов бюджетных обязательств на закупки товаров, работ, услуг на 2016 год в сумме  на 126,38 тыс. руб.</w:t>
            </w:r>
            <w:proofErr w:type="gramEnd"/>
          </w:p>
          <w:p w:rsidR="00EE5DAB" w:rsidRPr="00EE5DAB" w:rsidRDefault="00DE6789" w:rsidP="00DE6789">
            <w:pPr>
              <w:pStyle w:val="a9"/>
              <w:numPr>
                <w:ilvl w:val="0"/>
                <w:numId w:val="17"/>
              </w:numPr>
              <w:jc w:val="both"/>
            </w:pPr>
            <w:r w:rsidRPr="00EE5DAB">
              <w:t xml:space="preserve">В нарушение ст. 21 Закона № 44-ФЗ в план </w:t>
            </w:r>
            <w:proofErr w:type="gramStart"/>
            <w:r w:rsidRPr="00EE5DAB">
              <w:t>–г</w:t>
            </w:r>
            <w:proofErr w:type="gramEnd"/>
            <w:r w:rsidRPr="00EE5DAB">
              <w:t xml:space="preserve">рафик закупок на 2016 год, </w:t>
            </w:r>
            <w:r w:rsidRPr="00EE5DAB">
              <w:rPr>
                <w:bCs/>
              </w:rPr>
              <w:t>размещенном</w:t>
            </w:r>
            <w:r w:rsidR="00EE5DAB" w:rsidRPr="00EE5DAB">
              <w:rPr>
                <w:bCs/>
              </w:rPr>
              <w:t xml:space="preserve"> </w:t>
            </w:r>
            <w:r w:rsidR="00EE5DAB">
              <w:rPr>
                <w:bCs/>
              </w:rPr>
              <w:t>на официальном сайте единой</w:t>
            </w:r>
          </w:p>
          <w:p w:rsidR="00DE6789" w:rsidRPr="00EE5DAB" w:rsidRDefault="00DE6789" w:rsidP="00EE5D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D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информационной системе в сфере закупок, управлением образования </w:t>
            </w:r>
            <w:r w:rsidRPr="00EE5DAB">
              <w:rPr>
                <w:rFonts w:ascii="Times New Roman" w:hAnsi="Times New Roman" w:cs="Times New Roman"/>
                <w:sz w:val="24"/>
                <w:szCs w:val="24"/>
              </w:rPr>
              <w:t xml:space="preserve"> включена закупка по виду расходов 852 «Уплата прочих налогов, сборов и иных платежей» с объемом 5,0 тыс. руб. </w:t>
            </w:r>
          </w:p>
          <w:p w:rsidR="00EE5DAB" w:rsidRPr="007F7593" w:rsidRDefault="00DE6789" w:rsidP="00DE6789">
            <w:pPr>
              <w:widowControl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7593">
              <w:rPr>
                <w:rFonts w:ascii="Times New Roman" w:hAnsi="Times New Roman" w:cs="Times New Roman"/>
                <w:sz w:val="24"/>
                <w:szCs w:val="24"/>
              </w:rPr>
              <w:t xml:space="preserve">В  нарушение  ст. </w:t>
            </w:r>
            <w:r w:rsidR="007F7593">
              <w:rPr>
                <w:rFonts w:ascii="Times New Roman" w:hAnsi="Times New Roman" w:cs="Times New Roman"/>
                <w:sz w:val="24"/>
                <w:szCs w:val="24"/>
              </w:rPr>
              <w:t>72, ст.</w:t>
            </w:r>
            <w:r w:rsidRPr="007F7593">
              <w:rPr>
                <w:rFonts w:ascii="Times New Roman" w:hAnsi="Times New Roman" w:cs="Times New Roman"/>
                <w:sz w:val="24"/>
                <w:szCs w:val="24"/>
              </w:rPr>
              <w:t>219 БК РФ по ГРБС «Управление образования» произведено</w:t>
            </w:r>
            <w:r w:rsidR="00EE5DAB" w:rsidRPr="007F7593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заключение договоров и </w:t>
            </w:r>
          </w:p>
          <w:p w:rsidR="00DE6789" w:rsidRPr="007F7593" w:rsidRDefault="00DE6789" w:rsidP="00EE5DAB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7593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 бюджетных обязательств в 2016 году  сверх утвержденных (доведенных) лимитов бюджетных обязательств на  сумму 483,5 тыс. руб., в том числе по управлению образования – на сумму  129,3 тыс. руб. </w:t>
            </w:r>
          </w:p>
          <w:p w:rsidR="00EE5DAB" w:rsidRPr="007F7593" w:rsidRDefault="00DE6789" w:rsidP="00DE6789">
            <w:pPr>
              <w:widowControl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7593">
              <w:rPr>
                <w:rFonts w:ascii="Times New Roman" w:hAnsi="Times New Roman" w:cs="Times New Roman"/>
                <w:sz w:val="24"/>
                <w:szCs w:val="24"/>
              </w:rPr>
              <w:t>Бюджетными учреждениями приняты обязательства, в том числе и денежные</w:t>
            </w:r>
            <w:r w:rsidR="00EE5DAB" w:rsidRPr="007F7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59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EE5DAB" w:rsidRPr="007F7593">
              <w:rPr>
                <w:rFonts w:ascii="Times New Roman" w:hAnsi="Times New Roman" w:cs="Times New Roman"/>
                <w:sz w:val="24"/>
                <w:szCs w:val="24"/>
              </w:rPr>
              <w:t xml:space="preserve">язательства  </w:t>
            </w:r>
            <w:proofErr w:type="gramStart"/>
            <w:r w:rsidR="00EE5DAB" w:rsidRPr="007F7593">
              <w:rPr>
                <w:rFonts w:ascii="Times New Roman" w:hAnsi="Times New Roman" w:cs="Times New Roman"/>
                <w:sz w:val="24"/>
                <w:szCs w:val="24"/>
              </w:rPr>
              <w:t>сверх</w:t>
            </w:r>
            <w:proofErr w:type="gramEnd"/>
          </w:p>
          <w:p w:rsidR="00DE6789" w:rsidRPr="007F7593" w:rsidRDefault="00EE5DAB" w:rsidP="00EE5DAB">
            <w:pPr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7593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утвержденных </w:t>
            </w:r>
            <w:r w:rsidR="00DE6789" w:rsidRPr="007F7593">
              <w:rPr>
                <w:rFonts w:ascii="Times New Roman" w:hAnsi="Times New Roman" w:cs="Times New Roman"/>
                <w:sz w:val="24"/>
                <w:szCs w:val="24"/>
              </w:rPr>
              <w:t xml:space="preserve">плановых назначений за 2016 год в объеме 164,5 тыс. руб. </w:t>
            </w:r>
          </w:p>
          <w:p w:rsidR="00DE6789" w:rsidRPr="007F7593" w:rsidRDefault="00EE5DAB" w:rsidP="00DE67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DE6789"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DE6789"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E6789"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>Неэффективное использование бюджетных средств</w:t>
            </w:r>
            <w:r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казенными учреждениями </w:t>
            </w:r>
            <w:r w:rsidR="00DE6789"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2016 году в сумме  25,6 тыс. руб. руб.</w:t>
            </w:r>
            <w:r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 оплату штрафов и пени</w:t>
            </w:r>
            <w:r w:rsidR="00DE6789"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DE6789" w:rsidRPr="007F7593" w:rsidRDefault="00DE6789" w:rsidP="00DE67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1</w:t>
            </w:r>
            <w:r w:rsidR="00EE5DAB"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7F7593">
              <w:rPr>
                <w:rFonts w:ascii="Times New Roman" w:hAnsi="Times New Roman" w:cs="Times New Roman"/>
                <w:bCs/>
                <w:sz w:val="24"/>
                <w:szCs w:val="24"/>
              </w:rPr>
              <w:t>. Необоснованное отвлечение бюджетных средств на длительное время в дебиторскую задолженность подотчетным лицам управления образования  в сумме 10,0 тыс. руб.</w:t>
            </w:r>
          </w:p>
          <w:p w:rsidR="00DE6789" w:rsidRPr="007F7593" w:rsidRDefault="00DE6789" w:rsidP="00DE6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7593"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  <w:r w:rsidR="00EE5DAB" w:rsidRPr="007F75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F7593">
              <w:rPr>
                <w:rFonts w:ascii="Times New Roman" w:hAnsi="Times New Roman" w:cs="Times New Roman"/>
                <w:sz w:val="24"/>
                <w:szCs w:val="24"/>
              </w:rPr>
              <w:t>. Перерасход бюджета района на 267997,48 рублей в связи с невыполнением показателей муниципального задания бюджетными учреждениями.</w:t>
            </w:r>
          </w:p>
          <w:p w:rsidR="00DE6789" w:rsidRPr="007F7593" w:rsidRDefault="00DE6789" w:rsidP="00DE6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7593">
              <w:rPr>
                <w:rFonts w:ascii="Times New Roman" w:hAnsi="Times New Roman" w:cs="Times New Roman"/>
                <w:sz w:val="24"/>
                <w:szCs w:val="24"/>
              </w:rPr>
              <w:t xml:space="preserve">      15. Неэффективное использование средств бюджетных учреждений</w:t>
            </w:r>
            <w:r w:rsidR="00780FA5" w:rsidRPr="007F7593">
              <w:rPr>
                <w:rFonts w:ascii="Times New Roman" w:hAnsi="Times New Roman" w:cs="Times New Roman"/>
                <w:sz w:val="24"/>
                <w:szCs w:val="24"/>
              </w:rPr>
              <w:t xml:space="preserve"> (субсидии на выполнение муниципального задания) на оплату штрафов, пени </w:t>
            </w:r>
            <w:r w:rsidRPr="007F7593">
              <w:rPr>
                <w:rFonts w:ascii="Times New Roman" w:hAnsi="Times New Roman" w:cs="Times New Roman"/>
                <w:sz w:val="24"/>
                <w:szCs w:val="24"/>
              </w:rPr>
              <w:t xml:space="preserve"> в сумме 446,0 тыс. руб. </w:t>
            </w:r>
          </w:p>
          <w:p w:rsidR="006709D9" w:rsidRDefault="00DE6789" w:rsidP="003F0A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7593">
              <w:rPr>
                <w:rFonts w:ascii="Times New Roman" w:hAnsi="Times New Roman" w:cs="Times New Roman"/>
                <w:sz w:val="24"/>
                <w:szCs w:val="24"/>
              </w:rPr>
              <w:t xml:space="preserve">      16. Оформление регистров бюджетного учета  управлением образования осуществлялось </w:t>
            </w:r>
            <w:r w:rsidRPr="00DE6789">
              <w:rPr>
                <w:rFonts w:ascii="Times New Roman" w:hAnsi="Times New Roman" w:cs="Times New Roman"/>
                <w:sz w:val="24"/>
                <w:szCs w:val="24"/>
              </w:rPr>
              <w:t xml:space="preserve">в нарушение п. 5 приказа Минфина России от 30.03.2015 № 52н. </w:t>
            </w:r>
          </w:p>
          <w:p w:rsidR="003F0A26" w:rsidRDefault="003F0A26" w:rsidP="0058759F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      17.  </w:t>
            </w:r>
            <w:r w:rsidR="00521CC6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Муниципальными казенными учреждениями создана на 01.01.2017 г. кредиторская задолженность в сумме 605,0 тыс. руб. (при этом сверх лимитов бюджетных обязательств в сумме 483,5 тыс. руб.), из них п</w:t>
            </w:r>
            <w:r w:rsidRPr="003F0A26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росроченн</w:t>
            </w:r>
            <w:r w:rsidR="00521CC6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ая  кредиторская задолженность </w:t>
            </w:r>
            <w:r w:rsidRPr="003F0A26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составила 189,4 тыс. руб.   </w:t>
            </w:r>
          </w:p>
          <w:p w:rsidR="006E3CBA" w:rsidRPr="006E3CBA" w:rsidRDefault="006E3CBA" w:rsidP="006E3C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18. </w:t>
            </w:r>
            <w:r w:rsidRPr="006E3CBA">
              <w:rPr>
                <w:rFonts w:ascii="Times New Roman" w:hAnsi="Times New Roman" w:cs="Times New Roman"/>
                <w:sz w:val="24"/>
                <w:szCs w:val="24"/>
              </w:rPr>
              <w:t>В нарушение п.6. пояснительная записка ф. 0503160  не подписана  руководителем, главным бухгалтером, руководителем финансово-экономической службы или лицом, ответственным за формирование аналитической информации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C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6E3CBA" w:rsidRPr="003F0A26" w:rsidRDefault="00F94CE4" w:rsidP="004938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19. </w:t>
            </w:r>
            <w:r w:rsidRPr="00F94CE4">
              <w:rPr>
                <w:rFonts w:ascii="Times New Roman" w:hAnsi="Times New Roman" w:cs="Times New Roman"/>
                <w:sz w:val="24"/>
                <w:szCs w:val="24"/>
              </w:rPr>
              <w:t xml:space="preserve"> Объем закупок в реестре закупок управления образования в 2016 году занижен на 52662,81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(ст. 73 БК РФ).</w:t>
            </w:r>
          </w:p>
        </w:tc>
      </w:tr>
      <w:tr w:rsidR="006476D1" w:rsidRPr="006A305F" w:rsidTr="00B119D6">
        <w:trPr>
          <w:trHeight w:val="1833"/>
        </w:trPr>
        <w:tc>
          <w:tcPr>
            <w:tcW w:w="2694" w:type="dxa"/>
          </w:tcPr>
          <w:p w:rsidR="006476D1" w:rsidRPr="006A305F" w:rsidRDefault="006476D1" w:rsidP="000954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Александровского муниципального района</w:t>
            </w:r>
            <w:r w:rsidR="004715C9" w:rsidRPr="006A3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24" w:type="dxa"/>
          </w:tcPr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оказатели бюджетной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КУИ и ЗО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надлежащим образом не подтверждены результатами инвентаризации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результате чего, не подтверждается достоверность данных бюджетной отчетности КУИ и ЗО  за 2016 год на сумму  317028,4 тыс. руб.</w:t>
            </w:r>
          </w:p>
          <w:p w:rsidR="002E0BA8" w:rsidRPr="002E0BA8" w:rsidRDefault="002E0BA8" w:rsidP="002E0BA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6E7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. Составление бюджетной сметы Администрации  на 2016 год и ведение бюджетной сметы производилось в нарушение приказа Минфина РФ от 20.11.2007г. № 112н. 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становления от 16.05.2011 № 310 (</w:t>
            </w:r>
            <w:r w:rsidRPr="00AD5F08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составлены бюджетные сметы на лимиты бюджетных обязательств по расходам бюджета, получателем которых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D5F08">
              <w:rPr>
                <w:rFonts w:ascii="Times New Roman" w:hAnsi="Times New Roman" w:cs="Times New Roman"/>
                <w:sz w:val="24"/>
                <w:szCs w:val="24"/>
              </w:rPr>
              <w:t>не является;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7816">
              <w:rPr>
                <w:rFonts w:ascii="Times New Roman" w:hAnsi="Times New Roman" w:cs="Times New Roman"/>
                <w:sz w:val="24"/>
                <w:szCs w:val="24"/>
              </w:rPr>
              <w:t xml:space="preserve"> объем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внесен</w:t>
            </w:r>
            <w:r w:rsidR="006E7816">
              <w:rPr>
                <w:rFonts w:ascii="Times New Roman" w:hAnsi="Times New Roman" w:cs="Times New Roman"/>
                <w:sz w:val="24"/>
                <w:szCs w:val="24"/>
              </w:rPr>
              <w:t xml:space="preserve">ных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 в</w:t>
            </w:r>
            <w:r w:rsidR="006E7816">
              <w:rPr>
                <w:rFonts w:ascii="Times New Roman" w:hAnsi="Times New Roman" w:cs="Times New Roman"/>
                <w:sz w:val="24"/>
                <w:szCs w:val="24"/>
              </w:rPr>
              <w:t xml:space="preserve"> бюджетную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смету</w:t>
            </w:r>
            <w:r w:rsidR="006E7816">
              <w:rPr>
                <w:rFonts w:ascii="Times New Roman" w:hAnsi="Times New Roman" w:cs="Times New Roman"/>
                <w:sz w:val="24"/>
                <w:szCs w:val="24"/>
              </w:rPr>
              <w:t xml:space="preserve"> за 2016 год не обоснован, отсутствовали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расчеты плановых сметных показателей, </w:t>
            </w:r>
            <w:r w:rsidR="006E7816">
              <w:rPr>
                <w:rFonts w:ascii="Times New Roman" w:hAnsi="Times New Roman" w:cs="Times New Roman"/>
                <w:sz w:val="24"/>
                <w:szCs w:val="24"/>
              </w:rPr>
              <w:t>использованные при ее изменении);</w:t>
            </w:r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E781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E78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. Нарушения при организации бухгалтерского учета:</w:t>
            </w:r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E7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- в нарушение п. 349 Инструкции № 157н </w:t>
            </w:r>
            <w:r w:rsidR="006E7816">
              <w:rPr>
                <w:rFonts w:ascii="Times New Roman" w:hAnsi="Times New Roman" w:cs="Times New Roman"/>
                <w:sz w:val="24"/>
                <w:szCs w:val="24"/>
              </w:rPr>
              <w:t xml:space="preserve"> в Администрации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 перечень материальных ценностей, учитываемых на </w:t>
            </w:r>
            <w:proofErr w:type="spellStart"/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забалансовом</w:t>
            </w:r>
            <w:proofErr w:type="spellEnd"/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счете 09 «Запасные части к транспортным средствам, выданные взамен изношенных», в нарушение п. 374 Инструкции № 157н не установлен порядок ведения аналитического учета по </w:t>
            </w:r>
            <w:hyperlink r:id="rId9" w:history="1">
              <w:r w:rsidRPr="002E0BA8">
                <w:rPr>
                  <w:rFonts w:ascii="Times New Roman" w:hAnsi="Times New Roman" w:cs="Times New Roman"/>
                  <w:sz w:val="24"/>
                  <w:szCs w:val="24"/>
                </w:rPr>
                <w:t>счету</w:t>
              </w:r>
            </w:hyperlink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21 «Основные средства стоимостью до 3000 рублей включительно в эксплуатации»;</w:t>
            </w:r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E781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-  в учетной политике КУИ и ЗО имеются ссылки на законодательство, которое для государственных (муниципальных) учреждений не применяется, на законодательство, которое в настоящее время утратило силу.</w:t>
            </w:r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E7816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. Нарушения при проведении инвентаризации:</w:t>
            </w:r>
          </w:p>
          <w:p w:rsidR="002E0BA8" w:rsidRPr="002E0BA8" w:rsidRDefault="002E0BA8" w:rsidP="002E0BA8">
            <w:pPr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- в нарушение ч.1 ст. 11 Закона № 402-ФЗ, п. 20 Инструкции № 157н, п. 7 Инструкции № 191н, п. 1.3, п.3 приказа № 49 КУИ и ЗО не надлежащим образом проведена инвентаризация нефинансовых активов имущества казны в объеме 310084,6 тыс. руб., не проведена инвентаризация дебиторской задолженности в объеме 264,6 тыс. руб., активов на </w:t>
            </w:r>
            <w:proofErr w:type="spellStart"/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забалансовых</w:t>
            </w:r>
            <w:proofErr w:type="spellEnd"/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счетах в объеме 6679,2 тыс. руб. </w:t>
            </w:r>
            <w:proofErr w:type="gramEnd"/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  <w:r w:rsidR="00EE7D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.  Нарушения при составлении форм бюджетной и сводной бухгалтерской  отчетности:</w:t>
            </w:r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в</w:t>
            </w:r>
            <w:r w:rsidR="00EE7D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нарушение п. 71 </w:t>
            </w:r>
            <w:r w:rsidR="00EE7D1E"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показатели</w:t>
            </w:r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гр. 6  ф. 0503128  Администрацией не заполнены;</w:t>
            </w:r>
          </w:p>
          <w:p w:rsidR="002E0BA8" w:rsidRPr="002E0BA8" w:rsidRDefault="002E0BA8" w:rsidP="00C1434F">
            <w:pPr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- гр.  8 ф. 0503128 Администрацией  </w:t>
            </w:r>
            <w:proofErr w:type="gramStart"/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составлена</w:t>
            </w:r>
            <w:proofErr w:type="gramEnd"/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нарушение п. 71 Инструкции № 191н</w:t>
            </w:r>
            <w:r w:rsidR="00C143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1434F" w:rsidRPr="00C1434F">
              <w:rPr>
                <w:rFonts w:ascii="Times New Roman" w:hAnsi="Times New Roman" w:cs="Times New Roman"/>
                <w:bCs/>
                <w:sz w:val="24"/>
                <w:szCs w:val="24"/>
              </w:rPr>
              <w:t>(объем принятых бюджетных обязательств с применение конкурентных способов (гр.8) больше объема принятых бюджетных обязательств всего (в разрезе КБК) на 433,3 тыс. руб.</w:t>
            </w:r>
            <w:r w:rsidR="00C1434F">
              <w:rPr>
                <w:rFonts w:ascii="Times New Roman" w:hAnsi="Times New Roman" w:cs="Times New Roman"/>
                <w:bCs/>
                <w:sz w:val="24"/>
                <w:szCs w:val="24"/>
              </w:rPr>
              <w:t>);</w:t>
            </w:r>
          </w:p>
          <w:p w:rsidR="002E0BA8" w:rsidRPr="002E0BA8" w:rsidRDefault="00C1434F" w:rsidP="00C1434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2E0BA8"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gramStart"/>
            <w:r w:rsidR="002E0BA8"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2E0BA8" w:rsidRPr="002E0BA8">
              <w:rPr>
                <w:rFonts w:ascii="Times New Roman" w:hAnsi="Times New Roman" w:cs="Times New Roman"/>
                <w:sz w:val="24"/>
                <w:szCs w:val="24"/>
              </w:rPr>
              <w:t>форма 0503164 Администрацией заполнена в нарушение п. 163 Инструкции № 191н, письма финансового управления от 11.01.2017 №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</w:t>
            </w:r>
            <w:r w:rsidRPr="00C1434F">
              <w:rPr>
                <w:rFonts w:ascii="Times New Roman" w:hAnsi="Times New Roman" w:cs="Times New Roman"/>
                <w:sz w:val="24"/>
                <w:szCs w:val="24"/>
              </w:rPr>
              <w:t>траж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ены</w:t>
            </w:r>
            <w:r w:rsidRPr="00C1434F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показатели, по которым исполнение на отчетную дату соответствует 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ановым (прогнозным) показателям, </w:t>
            </w:r>
            <w:r w:rsidRPr="00C1434F">
              <w:rPr>
                <w:rFonts w:ascii="Times New Roman" w:hAnsi="Times New Roman" w:cs="Times New Roman"/>
                <w:sz w:val="24"/>
                <w:szCs w:val="24"/>
              </w:rPr>
              <w:t>в графе 1 отраж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ены</w:t>
            </w:r>
            <w:r w:rsidRPr="00C1434F">
              <w:rPr>
                <w:rFonts w:ascii="Times New Roman" w:hAnsi="Times New Roman" w:cs="Times New Roman"/>
                <w:sz w:val="24"/>
                <w:szCs w:val="24"/>
              </w:rPr>
              <w:t xml:space="preserve"> коды бюджетной классификации, по которым 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прогноз поступлений по доходам, </w:t>
            </w:r>
            <w:r w:rsidRPr="00C1434F">
              <w:rPr>
                <w:rFonts w:ascii="Times New Roman" w:hAnsi="Times New Roman" w:cs="Times New Roman"/>
                <w:sz w:val="24"/>
                <w:szCs w:val="24"/>
              </w:rPr>
              <w:t>показатели в графе 7 строки 010 не соответствуют показателям в графе 9 строки 010 формы 0503127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1434F">
              <w:rPr>
                <w:rFonts w:ascii="Times New Roman" w:hAnsi="Times New Roman" w:cs="Times New Roman"/>
                <w:sz w:val="24"/>
                <w:szCs w:val="24"/>
              </w:rPr>
              <w:t>заполнена графа</w:t>
            </w:r>
            <w:proofErr w:type="gramEnd"/>
            <w:r w:rsidRPr="00C1434F">
              <w:rPr>
                <w:rFonts w:ascii="Times New Roman" w:hAnsi="Times New Roman" w:cs="Times New Roman"/>
                <w:sz w:val="24"/>
                <w:szCs w:val="24"/>
              </w:rPr>
              <w:t xml:space="preserve"> 8,9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2E0BA8" w:rsidRPr="002E0BA8" w:rsidRDefault="00C1434F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="002E0BA8"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="002E0BA8" w:rsidRPr="002E0BA8">
              <w:rPr>
                <w:rFonts w:ascii="Times New Roman" w:hAnsi="Times New Roman" w:cs="Times New Roman"/>
                <w:sz w:val="24"/>
                <w:szCs w:val="24"/>
              </w:rPr>
              <w:t>ф. 0503166 составлена  без соблюдения норм, указанных в п. 164 Инструкции № 191н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1434F">
              <w:rPr>
                <w:rFonts w:ascii="Times New Roman" w:hAnsi="Times New Roman" w:cs="Times New Roman"/>
                <w:sz w:val="24"/>
                <w:szCs w:val="24"/>
              </w:rPr>
              <w:t xml:space="preserve">указаны целевые </w:t>
            </w:r>
            <w:proofErr w:type="gramStart"/>
            <w:r w:rsidRPr="00C1434F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proofErr w:type="gramEnd"/>
            <w:r w:rsidRPr="00C1434F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которых используются денежные средства, не являющиеся средствами федерального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Pr="00C14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0BA8" w:rsidRPr="00C1434F" w:rsidRDefault="002E0BA8" w:rsidP="00C1434F">
            <w:pPr>
              <w:pStyle w:val="ad"/>
              <w:jc w:val="both"/>
              <w:rPr>
                <w:sz w:val="24"/>
                <w:szCs w:val="24"/>
              </w:rPr>
            </w:pPr>
            <w:r w:rsidRPr="002E0BA8">
              <w:rPr>
                <w:bCs/>
                <w:sz w:val="24"/>
                <w:szCs w:val="24"/>
              </w:rPr>
              <w:t xml:space="preserve">     </w:t>
            </w:r>
            <w:proofErr w:type="gramStart"/>
            <w:r w:rsidRPr="002E0BA8">
              <w:rPr>
                <w:bCs/>
                <w:sz w:val="24"/>
                <w:szCs w:val="24"/>
              </w:rPr>
              <w:t xml:space="preserve">- в </w:t>
            </w:r>
            <w:r w:rsidRPr="002E0BA8">
              <w:rPr>
                <w:sz w:val="24"/>
                <w:szCs w:val="24"/>
              </w:rPr>
              <w:t xml:space="preserve"> нарушение п. 156 Инструкции № 191н  Администрацией не по всем объектам учета   в гр. 3  таблицы № 4 отражены методы оценки и мо</w:t>
            </w:r>
            <w:r w:rsidR="00C1434F">
              <w:rPr>
                <w:sz w:val="24"/>
                <w:szCs w:val="24"/>
              </w:rPr>
              <w:t xml:space="preserve">мент отражения операций в учете (отсутствует характеристика метода оценки резерва предстоящих расходов на оплату отпусков,  </w:t>
            </w:r>
            <w:r w:rsidR="00C1434F" w:rsidRPr="00C1434F">
              <w:rPr>
                <w:sz w:val="24"/>
                <w:szCs w:val="24"/>
              </w:rPr>
              <w:t>отсутствует характеристика метода оценки расходов будущих периодов;</w:t>
            </w:r>
            <w:r w:rsidR="00C1434F" w:rsidRPr="00C1434F">
              <w:rPr>
                <w:bCs/>
                <w:sz w:val="24"/>
                <w:szCs w:val="24"/>
              </w:rPr>
              <w:t xml:space="preserve"> особенности отражения в бюджетном учете запасных частей к транспортным средствам, выданных взамен изношенных</w:t>
            </w:r>
            <w:r w:rsidR="00C1434F">
              <w:rPr>
                <w:bCs/>
                <w:sz w:val="24"/>
                <w:szCs w:val="24"/>
              </w:rPr>
              <w:t>);</w:t>
            </w:r>
            <w:proofErr w:type="gramEnd"/>
          </w:p>
          <w:p w:rsidR="002E0BA8" w:rsidRPr="002E0BA8" w:rsidRDefault="002E0BA8" w:rsidP="002E0BA8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  - в нарушение п.159 Инструкции № 191н в таблице № 7 Администрацией отражены результаты контрольных мероприятий Министерства территориального развития Пермского края, финансового управления Администрации, отражены не все  результаты контрольных мероприятий, проведенных в 2016 году КСП АМР.</w:t>
            </w:r>
          </w:p>
          <w:p w:rsidR="00F33EE7" w:rsidRDefault="002E0BA8" w:rsidP="00F33E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- в нарушение п. 154 Инструкции в графах 2 - 4 таблицы № 2 КУИ и ЗО указаны реквизиты решений ЗС АМР вместо реквизитов организационно-распорядительных документов КУИ и ЗО, с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оставление таблицы № 2 не соответствует п. 154 Инструкции № 191н;</w:t>
            </w:r>
          </w:p>
          <w:p w:rsidR="002E0BA8" w:rsidRPr="00F33EE7" w:rsidRDefault="00F33EE7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E0BA8"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2E0BA8" w:rsidRPr="002E0BA8">
              <w:rPr>
                <w:rFonts w:ascii="Times New Roman" w:hAnsi="Times New Roman" w:cs="Times New Roman"/>
                <w:sz w:val="24"/>
                <w:szCs w:val="24"/>
              </w:rPr>
              <w:t>- ф. 0503762 составлена в нарушение п. 65.1 Инструкции № 33н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(показатель гр. 5 </w:t>
            </w:r>
            <w:r w:rsidRPr="00F33EE7">
              <w:rPr>
                <w:rFonts w:ascii="Times New Roman" w:hAnsi="Times New Roman" w:cs="Times New Roman"/>
                <w:sz w:val="24"/>
                <w:szCs w:val="24"/>
              </w:rPr>
              <w:t>по коду 9 не соответствует  запланированному объему  финансового обеспечения, данный показатель занижен на 84,2 тыс.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3EE7">
              <w:rPr>
                <w:rFonts w:ascii="Times New Roman" w:hAnsi="Times New Roman" w:cs="Times New Roman"/>
                <w:sz w:val="24"/>
                <w:szCs w:val="24"/>
              </w:rPr>
              <w:t>по кодам 7,8 не соответствует  запланированному объему  финансового обеспечения, данный показатель завышен на 2,8 тыс.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3EE7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графы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33EE7">
              <w:rPr>
                <w:rFonts w:ascii="Times New Roman" w:hAnsi="Times New Roman" w:cs="Times New Roman"/>
                <w:sz w:val="24"/>
                <w:szCs w:val="24"/>
              </w:rPr>
              <w:t xml:space="preserve">  по коду 9 не соответствует  объему расходов на выполнение муниципального задания за 2016</w:t>
            </w:r>
            <w:proofErr w:type="gramEnd"/>
            <w:r w:rsidRPr="00F33EE7">
              <w:rPr>
                <w:rFonts w:ascii="Times New Roman" w:hAnsi="Times New Roman" w:cs="Times New Roman"/>
                <w:sz w:val="24"/>
                <w:szCs w:val="24"/>
              </w:rPr>
              <w:t xml:space="preserve"> год, данный показ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атель завышен на 24,8 тыс. руб., </w:t>
            </w:r>
            <w:r w:rsidRPr="00F33EE7">
              <w:rPr>
                <w:rFonts w:ascii="Times New Roman" w:hAnsi="Times New Roman" w:cs="Times New Roman"/>
                <w:sz w:val="24"/>
                <w:szCs w:val="24"/>
              </w:rPr>
              <w:t>по кодам 7,8 не соответствует  объему расходов на выполнение муниципального задания за 2016 год, данный показатель завышен на 23,6 тыс.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33EE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E0BA8" w:rsidRPr="002E0BA8" w:rsidRDefault="002E0BA8" w:rsidP="002E0BA8">
            <w:pPr>
              <w:pStyle w:val="ad"/>
              <w:jc w:val="both"/>
              <w:rPr>
                <w:sz w:val="24"/>
                <w:szCs w:val="24"/>
              </w:rPr>
            </w:pPr>
            <w:r w:rsidRPr="002E0BA8">
              <w:rPr>
                <w:sz w:val="24"/>
                <w:szCs w:val="24"/>
              </w:rPr>
              <w:t xml:space="preserve">        - в таблице № 4 </w:t>
            </w:r>
            <w:r w:rsidRPr="002E0BA8">
              <w:rPr>
                <w:bCs/>
                <w:sz w:val="24"/>
                <w:szCs w:val="24"/>
              </w:rPr>
              <w:t xml:space="preserve"> не в полном объеме  отражены  особенности ведения бюджетными учреждениями бухгалтерского учета</w:t>
            </w:r>
            <w:r w:rsidR="00BD270D">
              <w:rPr>
                <w:sz w:val="24"/>
                <w:szCs w:val="24"/>
              </w:rPr>
              <w:t xml:space="preserve"> (отсутствует характеристика метода оценки резерва предстоящих расходов на оплату отпусков, отсутствует характеристика метода оценки расходов будущих периодов);</w:t>
            </w:r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    - в составе бюджетной отчетности КУИ и ЗО отсутствуют предусмотренные Инструкцией № 191н  формы и таблицы: ф. 0503162,таблица № 3, ф. 0503166, ф. 0503171, ф. 0503172, ф. 0503174, ф. 0503175, ф. 0503178, таблица № 5, таблица № 7, ф. 0503296. В нарушение п. 8 Инструкции № 191н в текстовой части пояснительной записки КУИ и ЗО  не указаны причины отсутствия предусмотренных Инструкцией № 191н  форм и таблиц;</w:t>
            </w:r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    - в нарушение ст. 13 Закона № 402-ФЗ КУИ и ЗО  искажены показатели ф. 0503169</w:t>
            </w:r>
            <w:proofErr w:type="gramStart"/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не отражена достоверная информация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просроченной дебиторской задолженности в сумме 234,8 тыс. руб.;</w:t>
            </w:r>
          </w:p>
          <w:p w:rsidR="002E0BA8" w:rsidRPr="002E0BA8" w:rsidRDefault="002E0BA8" w:rsidP="002E0BA8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в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нарушение п. 156 Инструкции № 191н в графе 3 таблицы № 4 КУИ и ЗО не указана характеристика применяемых особенностей бюджетного учета в отношении указанных в графе 1 объектов бюджетного учета;</w:t>
            </w:r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D27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В нарушение ст. 160.1 БК РФ  КУИ и ЗО  не  осуществлял  начисление, учет расчетов сумм арендной платы за аренду, в нарушение ст. 10 Закона №  402-ФЗ данные, содержащиеся в первичных документах, не  регистрировались в регистрах бухгалтерского учета КУИ и ЗО (отсутствовал бухгалтерский учет в части начисления, ведения учета расчетов по арендатору помещения по адресу: г. Александровск, ул. </w:t>
            </w:r>
            <w:r w:rsidRPr="002E0B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Интернационала, 11 площадью</w:t>
            </w:r>
            <w:proofErr w:type="gramEnd"/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85,6 кв.м. </w:t>
            </w:r>
            <w:proofErr w:type="spellStart"/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Умуханов</w:t>
            </w:r>
            <w:proofErr w:type="spellEnd"/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Ш.М.), что привело к искажению показателей бюджетной отчетности КУИ и ЗО за 2016 год  в сумме 228741,40 руб.</w:t>
            </w:r>
          </w:p>
          <w:p w:rsidR="002E0BA8" w:rsidRPr="002E0BA8" w:rsidRDefault="00BD270D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7</w:t>
            </w:r>
            <w:r w:rsidR="002E0BA8" w:rsidRPr="002E0BA8">
              <w:rPr>
                <w:rFonts w:ascii="Times New Roman" w:hAnsi="Times New Roman" w:cs="Times New Roman"/>
                <w:sz w:val="24"/>
                <w:szCs w:val="24"/>
              </w:rPr>
              <w:t>. В нарушение п. 152  Инструкции № 191н,  ст. 264.1 БК РФ в пояснительной записке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BA8"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бюджетной отчетности недостаточно раскрыта информация  всех аспектов деятельности объекта проверки. </w:t>
            </w:r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D270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27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.  В нарушение п. 56 Инструкции № 33н в текстовой части пояснительной записки ф. 053760 недостаточно раскрыта информация  всех аспектов деятельности объекта проверки. </w:t>
            </w:r>
            <w:r w:rsidR="00BD27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D270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270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27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Утвержденный объем </w:t>
            </w:r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>СГОЗ на 2016 год  в плане – графике Администрации (заказчика), размещенном на официальном сайте единой информационной системы в сфере закупок, занижен  в сравнении с объемом утвержденных лимитов бюджетных обязательств на закупки товаров, работ, услуг на 2016 год  на 392,8 тыс. руб. (п. 16 ст. 3 Закона № 44-ФЗ, п. 2 ст. 221 БК РФ.</w:t>
            </w:r>
            <w:proofErr w:type="gramEnd"/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D27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="00BD270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>.Неэффективное использование бюджетных средств в 2016 году в сумме  1016,1тыс. руб.</w:t>
            </w:r>
            <w:r w:rsidR="00BD270D">
              <w:rPr>
                <w:rFonts w:ascii="Times New Roman" w:hAnsi="Times New Roman" w:cs="Times New Roman"/>
                <w:bCs/>
                <w:sz w:val="24"/>
                <w:szCs w:val="24"/>
              </w:rPr>
              <w:t>, израсходованных на оплату штрафов, пени</w:t>
            </w:r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2E0BA8" w:rsidRPr="002E0BA8" w:rsidRDefault="002E0BA8" w:rsidP="002E0B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BD27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2E0B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</w:t>
            </w:r>
            <w:r w:rsidR="00BD270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>. Неэффективное использование средств бюджетных учреждений в сумме 101,59  руб.</w:t>
            </w:r>
            <w:r w:rsidR="00BD270D">
              <w:rPr>
                <w:rFonts w:ascii="Times New Roman" w:hAnsi="Times New Roman" w:cs="Times New Roman"/>
                <w:sz w:val="24"/>
                <w:szCs w:val="24"/>
              </w:rPr>
              <w:t>, израсходованных на оплату пени;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5369" w:rsidRPr="00537516" w:rsidRDefault="002E0BA8" w:rsidP="006412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D270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="00BD27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E0BA8">
              <w:rPr>
                <w:rFonts w:ascii="Times New Roman" w:hAnsi="Times New Roman" w:cs="Times New Roman"/>
                <w:sz w:val="24"/>
                <w:szCs w:val="24"/>
              </w:rPr>
              <w:t xml:space="preserve">. Оформление регистров бюджетного учета  КУИ и ЗО осуществлялось в нарушение п. 5 приказа Минфина России от 30.03.2015 № 52н. </w:t>
            </w:r>
          </w:p>
        </w:tc>
      </w:tr>
      <w:tr w:rsidR="006476D1" w:rsidRPr="006A305F" w:rsidTr="00B119D6">
        <w:tc>
          <w:tcPr>
            <w:tcW w:w="2694" w:type="dxa"/>
          </w:tcPr>
          <w:p w:rsidR="006476D1" w:rsidRPr="006A305F" w:rsidRDefault="00CD685E" w:rsidP="00196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управление  администрации Александровского муниципального района</w:t>
            </w:r>
          </w:p>
        </w:tc>
        <w:tc>
          <w:tcPr>
            <w:tcW w:w="13324" w:type="dxa"/>
          </w:tcPr>
          <w:p w:rsidR="002752E5" w:rsidRPr="002752E5" w:rsidRDefault="002752E5" w:rsidP="002752E5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2E5">
              <w:rPr>
                <w:rFonts w:ascii="Times New Roman" w:hAnsi="Times New Roman" w:cs="Times New Roman"/>
                <w:sz w:val="24"/>
                <w:szCs w:val="24"/>
              </w:rPr>
              <w:t>Нарушения при составлении форм бюджетной отчетности:</w:t>
            </w:r>
          </w:p>
          <w:p w:rsidR="002752E5" w:rsidRPr="002752E5" w:rsidRDefault="002752E5" w:rsidP="006063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2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63F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752E5">
              <w:rPr>
                <w:rFonts w:ascii="Times New Roman" w:hAnsi="Times New Roman" w:cs="Times New Roman"/>
                <w:sz w:val="24"/>
                <w:szCs w:val="24"/>
              </w:rPr>
              <w:t xml:space="preserve">- составление таблицы №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пояснительной записки ф. 0503160 </w:t>
            </w:r>
            <w:r w:rsidRPr="002752E5">
              <w:rPr>
                <w:rFonts w:ascii="Times New Roman" w:hAnsi="Times New Roman" w:cs="Times New Roman"/>
                <w:sz w:val="24"/>
                <w:szCs w:val="24"/>
              </w:rPr>
              <w:t>не в полной мере соответствует п. 154 Инструкции № 191н</w:t>
            </w:r>
            <w:r w:rsidR="00235AE5">
              <w:t xml:space="preserve"> (</w:t>
            </w:r>
            <w:r w:rsidR="00235AE5" w:rsidRPr="00235AE5">
              <w:rPr>
                <w:rFonts w:ascii="Times New Roman" w:hAnsi="Times New Roman" w:cs="Times New Roman"/>
                <w:sz w:val="24"/>
                <w:szCs w:val="24"/>
              </w:rPr>
              <w:t>вместо распорядительных</w:t>
            </w:r>
            <w:r w:rsidR="00235AE5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</w:t>
            </w:r>
            <w:proofErr w:type="spellStart"/>
            <w:r w:rsidR="00235AE5">
              <w:rPr>
                <w:rFonts w:ascii="Times New Roman" w:hAnsi="Times New Roman" w:cs="Times New Roman"/>
                <w:sz w:val="24"/>
                <w:szCs w:val="24"/>
              </w:rPr>
              <w:t>Финуправления</w:t>
            </w:r>
            <w:proofErr w:type="spellEnd"/>
            <w:r w:rsidR="00235AE5" w:rsidRPr="00235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63FF">
              <w:rPr>
                <w:rFonts w:ascii="Times New Roman" w:hAnsi="Times New Roman" w:cs="Times New Roman"/>
                <w:sz w:val="24"/>
                <w:szCs w:val="24"/>
              </w:rPr>
              <w:t xml:space="preserve">указаны </w:t>
            </w:r>
            <w:r w:rsidR="00235AE5" w:rsidRPr="00235AE5">
              <w:rPr>
                <w:rFonts w:ascii="Times New Roman" w:hAnsi="Times New Roman" w:cs="Times New Roman"/>
                <w:sz w:val="24"/>
                <w:szCs w:val="24"/>
              </w:rPr>
              <w:t>приказ Минфина России об утверждении Указаний о порядке применения бюджетной классификации РФ от 01.07.2013 № 65н, Бюджетный кодекс</w:t>
            </w:r>
            <w:r w:rsidR="006063FF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CF1D7D" w:rsidRDefault="002752E5" w:rsidP="00CF1D7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- составление ф. 0503162 не соответствует  п. 161 Инструкции № 191н;</w:t>
            </w:r>
          </w:p>
          <w:p w:rsidR="002752E5" w:rsidRPr="00CF1D7D" w:rsidRDefault="00CF1D7D" w:rsidP="002752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proofErr w:type="gramStart"/>
            <w:r w:rsidR="002752E5" w:rsidRPr="002752E5">
              <w:rPr>
                <w:rFonts w:ascii="Times New Roman" w:hAnsi="Times New Roman" w:cs="Times New Roman"/>
                <w:bCs/>
                <w:sz w:val="24"/>
                <w:szCs w:val="24"/>
              </w:rPr>
              <w:t>- ф.</w:t>
            </w:r>
            <w:r w:rsidR="002752E5" w:rsidRPr="002752E5">
              <w:rPr>
                <w:rFonts w:ascii="Times New Roman" w:hAnsi="Times New Roman" w:cs="Times New Roman"/>
                <w:sz w:val="24"/>
                <w:szCs w:val="24"/>
              </w:rPr>
              <w:t xml:space="preserve"> 0503163 составлена </w:t>
            </w:r>
            <w:r w:rsidR="002752E5" w:rsidRPr="00CF1D7D">
              <w:rPr>
                <w:rFonts w:ascii="Times New Roman" w:hAnsi="Times New Roman" w:cs="Times New Roman"/>
                <w:sz w:val="24"/>
                <w:szCs w:val="24"/>
              </w:rPr>
              <w:t>без соблюдения в полном объеме норм, установленны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пунктом 162 Инструкции № 191н (</w:t>
            </w:r>
            <w:r w:rsidRPr="00CF1D7D">
              <w:rPr>
                <w:rFonts w:ascii="Times New Roman" w:hAnsi="Times New Roman" w:cs="Times New Roman"/>
                <w:sz w:val="24"/>
                <w:szCs w:val="24"/>
              </w:rPr>
              <w:t>заполн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ены</w:t>
            </w:r>
            <w:r w:rsidRPr="00CF1D7D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 бюджетной росписи с учетом изменений, не содержащи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отклонения</w:t>
            </w:r>
            <w:r w:rsidRPr="00CF1D7D">
              <w:rPr>
                <w:rFonts w:ascii="Times New Roman" w:hAnsi="Times New Roman" w:cs="Times New Roman"/>
                <w:sz w:val="24"/>
                <w:szCs w:val="24"/>
              </w:rPr>
              <w:t xml:space="preserve"> по отношению к показателям, утвержденным за отчетный финансовый год решением о бюджете, без учета последующих внесений изменений в решение о бюджете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463E">
              <w:rPr>
                <w:rFonts w:ascii="Times New Roman" w:hAnsi="Times New Roman" w:cs="Times New Roman"/>
                <w:sz w:val="24"/>
                <w:szCs w:val="24"/>
              </w:rPr>
              <w:t xml:space="preserve"> в графе 5 не указаны </w:t>
            </w:r>
            <w:r w:rsidRPr="00CF1D7D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Pr="0059463E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9463E">
              <w:rPr>
                <w:rFonts w:ascii="Times New Roman" w:hAnsi="Times New Roman" w:cs="Times New Roman"/>
                <w:sz w:val="24"/>
                <w:szCs w:val="24"/>
              </w:rPr>
              <w:t xml:space="preserve"> РФ (решения о бюджете) при внесении изменений в</w:t>
            </w:r>
            <w:proofErr w:type="gramEnd"/>
            <w:r w:rsidRPr="0059463E">
              <w:rPr>
                <w:rFonts w:ascii="Times New Roman" w:hAnsi="Times New Roman" w:cs="Times New Roman"/>
                <w:sz w:val="24"/>
                <w:szCs w:val="24"/>
              </w:rPr>
              <w:t xml:space="preserve"> бюджетную роспись без внесения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</w:t>
            </w:r>
            <w:r w:rsidRPr="0059463E">
              <w:rPr>
                <w:rFonts w:ascii="Times New Roman" w:hAnsi="Times New Roman" w:cs="Times New Roman"/>
                <w:sz w:val="24"/>
                <w:szCs w:val="24"/>
              </w:rPr>
              <w:t xml:space="preserve"> в решения о бюджете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2752E5" w:rsidRPr="00CF1D7D" w:rsidRDefault="00CF1D7D" w:rsidP="00CF1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="002752E5" w:rsidRPr="00CF1D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10" w:history="1"/>
            <w:r w:rsidR="002752E5" w:rsidRPr="00CF1D7D">
              <w:rPr>
                <w:rFonts w:ascii="Times New Roman" w:hAnsi="Times New Roman" w:cs="Times New Roman"/>
                <w:sz w:val="24"/>
                <w:szCs w:val="24"/>
              </w:rPr>
              <w:t xml:space="preserve"> ф. 0503166 составлена в 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оречие п. 164 Инструкции № 191н (в</w:t>
            </w:r>
            <w:r w:rsidRPr="00CF1D7D">
              <w:rPr>
                <w:rFonts w:ascii="Times New Roman" w:hAnsi="Times New Roman" w:cs="Times New Roman"/>
                <w:sz w:val="24"/>
                <w:szCs w:val="24"/>
              </w:rPr>
              <w:t xml:space="preserve"> форме 0503166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отражены  муниципальная программа </w:t>
            </w:r>
            <w:r w:rsidRPr="00CF1D7D">
              <w:rPr>
                <w:rFonts w:ascii="Times New Roman" w:hAnsi="Times New Roman" w:cs="Times New Roman"/>
                <w:sz w:val="24"/>
                <w:szCs w:val="24"/>
              </w:rPr>
              <w:t>«Управление муниципальными финансами Александровского муниципального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F1D7D">
              <w:rPr>
                <w:rFonts w:ascii="Times New Roman" w:hAnsi="Times New Roman" w:cs="Times New Roman"/>
                <w:sz w:val="24"/>
                <w:szCs w:val="24"/>
              </w:rPr>
              <w:t>ведомственная целевая программа «Создание условий эффективного развития сети организаций культуры в поселениях Александровского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ьного района на 2016-2018 годы» вместо показателей</w:t>
            </w:r>
            <w:r w:rsidRPr="00CF1D7D">
              <w:rPr>
                <w:rFonts w:ascii="Times New Roman" w:hAnsi="Times New Roman" w:cs="Times New Roman"/>
                <w:sz w:val="24"/>
                <w:szCs w:val="24"/>
              </w:rPr>
              <w:t xml:space="preserve"> об исполнении федеральных целевых программ, подпрограмм, в реализации </w:t>
            </w:r>
            <w:r w:rsidRPr="00CF1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принимает участие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субъект бюджетной отчетности;</w:t>
            </w:r>
            <w:proofErr w:type="gramEnd"/>
          </w:p>
          <w:p w:rsidR="002752E5" w:rsidRPr="002752E5" w:rsidRDefault="002752E5" w:rsidP="002752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2E5">
              <w:rPr>
                <w:rFonts w:ascii="Times New Roman" w:hAnsi="Times New Roman" w:cs="Times New Roman"/>
                <w:sz w:val="24"/>
                <w:szCs w:val="24"/>
              </w:rPr>
              <w:t xml:space="preserve">        - в таблице № 4 </w:t>
            </w:r>
            <w:r w:rsidRPr="002752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отражены особенности отражения в бюджетном учете запасных частей к транспортным средствам, выданных взамен изношенных. </w:t>
            </w:r>
            <w:r w:rsidRPr="002752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752E5" w:rsidRDefault="004938B8" w:rsidP="002752E5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52E5" w:rsidRPr="002752E5">
              <w:rPr>
                <w:rFonts w:ascii="Times New Roman" w:hAnsi="Times New Roman" w:cs="Times New Roman"/>
                <w:sz w:val="24"/>
                <w:szCs w:val="24"/>
              </w:rPr>
              <w:t>. В нарушение ст. 264.1 БК РФ</w:t>
            </w:r>
            <w:r w:rsidR="002752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52E5" w:rsidRPr="002752E5">
              <w:rPr>
                <w:rFonts w:ascii="Times New Roman" w:hAnsi="Times New Roman" w:cs="Times New Roman"/>
                <w:sz w:val="24"/>
                <w:szCs w:val="24"/>
              </w:rPr>
              <w:t xml:space="preserve"> п. 152 </w:t>
            </w:r>
            <w:r w:rsidR="002752E5">
              <w:rPr>
                <w:rFonts w:ascii="Times New Roman" w:hAnsi="Times New Roman" w:cs="Times New Roman"/>
                <w:sz w:val="24"/>
                <w:szCs w:val="24"/>
              </w:rPr>
              <w:t xml:space="preserve"> Инструкции № 191н </w:t>
            </w:r>
            <w:r w:rsidR="002752E5" w:rsidRPr="002752E5">
              <w:rPr>
                <w:rFonts w:ascii="Times New Roman" w:hAnsi="Times New Roman" w:cs="Times New Roman"/>
                <w:sz w:val="24"/>
                <w:szCs w:val="24"/>
              </w:rPr>
              <w:t xml:space="preserve"> в пояснительной</w:t>
            </w:r>
            <w:r w:rsidR="002752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52E5" w:rsidRPr="002752E5">
              <w:rPr>
                <w:rFonts w:ascii="Times New Roman" w:hAnsi="Times New Roman" w:cs="Times New Roman"/>
                <w:sz w:val="24"/>
                <w:szCs w:val="24"/>
              </w:rPr>
              <w:t xml:space="preserve">записке </w:t>
            </w:r>
            <w:r w:rsidR="002752E5">
              <w:rPr>
                <w:rFonts w:ascii="Times New Roman" w:hAnsi="Times New Roman" w:cs="Times New Roman"/>
                <w:sz w:val="24"/>
                <w:szCs w:val="24"/>
              </w:rPr>
              <w:t>в составе бюджетной отчетности</w:t>
            </w:r>
          </w:p>
          <w:p w:rsidR="002752E5" w:rsidRPr="002752E5" w:rsidRDefault="000C0675" w:rsidP="002752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752E5">
              <w:rPr>
                <w:rFonts w:ascii="Times New Roman" w:hAnsi="Times New Roman" w:cs="Times New Roman"/>
                <w:sz w:val="24"/>
                <w:szCs w:val="24"/>
              </w:rPr>
              <w:t xml:space="preserve">е в полном объеме </w:t>
            </w:r>
            <w:r w:rsidR="002752E5" w:rsidRPr="002752E5">
              <w:rPr>
                <w:rFonts w:ascii="Times New Roman" w:hAnsi="Times New Roman" w:cs="Times New Roman"/>
                <w:sz w:val="24"/>
                <w:szCs w:val="24"/>
              </w:rPr>
              <w:t xml:space="preserve"> раскрыта информация  всех аспектов деятельности </w:t>
            </w:r>
            <w:proofErr w:type="spellStart"/>
            <w:r w:rsidR="002752E5">
              <w:rPr>
                <w:rFonts w:ascii="Times New Roman" w:hAnsi="Times New Roman" w:cs="Times New Roman"/>
                <w:sz w:val="24"/>
                <w:szCs w:val="24"/>
              </w:rPr>
              <w:t>Финуправления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 причинах занижения объема СГОЗ на 2016 год в утвержденном плане</w:t>
            </w:r>
            <w:r w:rsidR="000D6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графике</w:t>
            </w:r>
            <w:r w:rsidR="000D6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89B" w:rsidRPr="000D689B">
              <w:rPr>
                <w:rFonts w:ascii="Times New Roman" w:hAnsi="Times New Roman" w:cs="Times New Roman"/>
                <w:bCs/>
                <w:sz w:val="24"/>
                <w:szCs w:val="24"/>
              </w:rPr>
              <w:t>размещения заказов на поставки товаров,</w:t>
            </w:r>
            <w:r w:rsidR="000D689B" w:rsidRPr="000D689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выполнение работ, оказание услуг для нужд заказчиков</w:t>
            </w:r>
            <w:r w:rsidR="000D68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сравнении с утвержденным объемом лимитов бюджетных обязательств в сумме 13519,4 тыс. руб.,  о причинах не возврата  кредита, выданного из бюджета района, в срок, о том</w:t>
            </w:r>
            <w:proofErr w:type="gramEnd"/>
            <w:r w:rsidR="000D68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какая ведется работа с заемщиками данных средств, отсутствует информация о направлениях расходования денежных средств по исполнительным документам </w:t>
            </w:r>
            <w:r w:rsidR="009543C6">
              <w:rPr>
                <w:rFonts w:ascii="Times New Roman" w:hAnsi="Times New Roman" w:cs="Times New Roman"/>
                <w:bCs/>
                <w:sz w:val="24"/>
                <w:szCs w:val="24"/>
              </w:rPr>
              <w:t>в объеме 10467,9 тыс. руб.).</w:t>
            </w:r>
            <w:r w:rsidR="000D68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52E5" w:rsidRPr="002752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52E5" w:rsidRPr="004938B8" w:rsidRDefault="002752E5" w:rsidP="004938B8">
            <w:pPr>
              <w:pStyle w:val="a9"/>
              <w:numPr>
                <w:ilvl w:val="0"/>
                <w:numId w:val="20"/>
              </w:numPr>
              <w:jc w:val="both"/>
              <w:rPr>
                <w:bCs/>
              </w:rPr>
            </w:pPr>
            <w:r w:rsidRPr="004938B8">
              <w:t xml:space="preserve">Утвержденный объем </w:t>
            </w:r>
            <w:r w:rsidRPr="004938B8">
              <w:rPr>
                <w:bCs/>
              </w:rPr>
              <w:t xml:space="preserve">СГОЗ на 2016 год  в плане – графике </w:t>
            </w:r>
            <w:proofErr w:type="spellStart"/>
            <w:r w:rsidRPr="004938B8">
              <w:rPr>
                <w:bCs/>
              </w:rPr>
              <w:t>Финуправления</w:t>
            </w:r>
            <w:proofErr w:type="spellEnd"/>
            <w:r w:rsidRPr="004938B8">
              <w:rPr>
                <w:bCs/>
              </w:rPr>
              <w:t>, размещенном на официальном сайте</w:t>
            </w:r>
          </w:p>
          <w:p w:rsidR="002752E5" w:rsidRPr="002752E5" w:rsidRDefault="002752E5" w:rsidP="002752E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2E5">
              <w:rPr>
                <w:rFonts w:ascii="Times New Roman" w:hAnsi="Times New Roman" w:cs="Times New Roman"/>
                <w:bCs/>
                <w:sz w:val="24"/>
                <w:szCs w:val="24"/>
              </w:rPr>
              <w:t>единой информационной системе в сфере закупок, занижен в сравнении с объемом утвержденного лимита бюджетных обязательств на закупки товаров, работ, услуг на 2016 год на 13519,4 тыс. руб. (п. 16 ст. 3 Закона № 44-ФЗ, п. 2 ст. 221 Б</w:t>
            </w:r>
            <w:r w:rsidR="00235AE5">
              <w:rPr>
                <w:rFonts w:ascii="Times New Roman" w:hAnsi="Times New Roman" w:cs="Times New Roman"/>
                <w:bCs/>
                <w:sz w:val="24"/>
                <w:szCs w:val="24"/>
              </w:rPr>
              <w:t>К РФ</w:t>
            </w:r>
            <w:r w:rsidRPr="002752E5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  <w:p w:rsidR="00A75369" w:rsidRPr="006A305F" w:rsidRDefault="002752E5" w:rsidP="004938B8">
            <w:pPr>
              <w:widowControl/>
              <w:numPr>
                <w:ilvl w:val="0"/>
                <w:numId w:val="20"/>
              </w:numPr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2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Неэффективное использование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Финуправлением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752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бюджетных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оплату пени </w:t>
            </w:r>
            <w:r w:rsidRPr="002752E5">
              <w:rPr>
                <w:rFonts w:ascii="Times New Roman" w:hAnsi="Times New Roman" w:cs="Times New Roman"/>
                <w:bCs/>
                <w:sz w:val="24"/>
                <w:szCs w:val="24"/>
              </w:rPr>
              <w:t>в 2016 году в сумме 83,86 руб.</w:t>
            </w:r>
          </w:p>
        </w:tc>
      </w:tr>
      <w:tr w:rsidR="006476D1" w:rsidRPr="00850AF5" w:rsidTr="00B119D6">
        <w:tc>
          <w:tcPr>
            <w:tcW w:w="2694" w:type="dxa"/>
          </w:tcPr>
          <w:p w:rsidR="006476D1" w:rsidRPr="006A305F" w:rsidRDefault="00196E1A" w:rsidP="00196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Земское Собрание Александровского муниципального района</w:t>
            </w:r>
          </w:p>
        </w:tc>
        <w:tc>
          <w:tcPr>
            <w:tcW w:w="13324" w:type="dxa"/>
          </w:tcPr>
          <w:p w:rsidR="00BE2AAC" w:rsidRDefault="00BE2AAC" w:rsidP="00BE2AAC">
            <w:pPr>
              <w:pStyle w:val="a9"/>
              <w:numPr>
                <w:ilvl w:val="0"/>
                <w:numId w:val="23"/>
              </w:numPr>
              <w:jc w:val="both"/>
            </w:pPr>
            <w:r w:rsidRPr="00BE2AAC">
              <w:t>В учетной политике имеются ссылки на законодательство, которое утратило силу: Приказ</w:t>
            </w:r>
            <w:r>
              <w:t xml:space="preserve"> Минфина РФ от 15.12.2010</w:t>
            </w:r>
          </w:p>
          <w:p w:rsidR="00BE2AAC" w:rsidRPr="00BE2AAC" w:rsidRDefault="00BE2AAC" w:rsidP="00BE2AAC">
            <w:pPr>
              <w:jc w:val="both"/>
              <w:rPr>
                <w:rFonts w:eastAsia="Calibri"/>
              </w:rPr>
            </w:pPr>
            <w:r w:rsidRPr="00BE2AAC">
              <w:rPr>
                <w:rFonts w:ascii="Times New Roman" w:hAnsi="Times New Roman" w:cs="Times New Roman"/>
                <w:sz w:val="24"/>
                <w:szCs w:val="24"/>
              </w:rPr>
              <w:t xml:space="preserve">№ 173н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 Методических указаний по их применению», </w:t>
            </w:r>
            <w:proofErr w:type="gramStart"/>
            <w:r w:rsidRPr="00BE2AAC"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proofErr w:type="gramEnd"/>
            <w:r w:rsidRPr="00BE2AAC">
              <w:rPr>
                <w:rFonts w:ascii="Times New Roman" w:hAnsi="Times New Roman" w:cs="Times New Roman"/>
                <w:sz w:val="24"/>
                <w:szCs w:val="24"/>
              </w:rPr>
              <w:t xml:space="preserve"> утратил силу с 19.06.2015 года.</w:t>
            </w:r>
          </w:p>
          <w:p w:rsidR="008D1FA6" w:rsidRPr="008D1FA6" w:rsidRDefault="00A404DB" w:rsidP="008D1FA6">
            <w:pPr>
              <w:pStyle w:val="a9"/>
              <w:numPr>
                <w:ilvl w:val="0"/>
                <w:numId w:val="23"/>
              </w:numPr>
              <w:jc w:val="both"/>
              <w:rPr>
                <w:rFonts w:eastAsia="Calibri"/>
              </w:rPr>
            </w:pPr>
            <w:r w:rsidRPr="008D1FA6">
              <w:t>В нарушение п. 6 Инструкции № 112н</w:t>
            </w:r>
            <w:r w:rsidRPr="008D1FA6">
              <w:rPr>
                <w:bCs/>
              </w:rPr>
              <w:t xml:space="preserve"> </w:t>
            </w:r>
            <w:r w:rsidRPr="008D1FA6">
              <w:rPr>
                <w:rFonts w:eastAsia="Calibri"/>
              </w:rPr>
              <w:t xml:space="preserve"> плановые сметные показатели сметы на 2016 год </w:t>
            </w:r>
            <w:r w:rsidR="006C3694" w:rsidRPr="008D1FA6">
              <w:rPr>
                <w:rFonts w:eastAsia="Calibri"/>
              </w:rPr>
              <w:t>ЗС</w:t>
            </w:r>
            <w:r w:rsidR="008D1FA6" w:rsidRPr="008D1FA6">
              <w:rPr>
                <w:rFonts w:eastAsia="Calibri"/>
              </w:rPr>
              <w:t xml:space="preserve"> АМР не обоснованы</w:t>
            </w:r>
          </w:p>
          <w:p w:rsidR="00A404DB" w:rsidRPr="006C3694" w:rsidRDefault="008D1FA6" w:rsidP="006C36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1FA6">
              <w:rPr>
                <w:rFonts w:ascii="Times New Roman" w:eastAsia="Calibri" w:hAnsi="Times New Roman" w:cs="Times New Roman"/>
                <w:sz w:val="24"/>
                <w:szCs w:val="24"/>
              </w:rPr>
              <w:t>документально (расчетами), тем самым неэффективные расходы бюджетных сре</w:t>
            </w:r>
            <w:proofErr w:type="gramStart"/>
            <w:r w:rsidRPr="008D1FA6">
              <w:rPr>
                <w:rFonts w:ascii="Times New Roman" w:eastAsia="Calibri" w:hAnsi="Times New Roman" w:cs="Times New Roman"/>
                <w:sz w:val="24"/>
                <w:szCs w:val="24"/>
              </w:rPr>
              <w:t>дств  пр</w:t>
            </w:r>
            <w:proofErr w:type="gramEnd"/>
            <w:r w:rsidRPr="008D1FA6">
              <w:rPr>
                <w:rFonts w:ascii="Times New Roman" w:eastAsia="Calibri" w:hAnsi="Times New Roman" w:cs="Times New Roman"/>
                <w:sz w:val="24"/>
                <w:szCs w:val="24"/>
              </w:rPr>
              <w:t>и  планировании в 2016 году составили 376,9 тыс. руб.</w:t>
            </w:r>
          </w:p>
          <w:p w:rsidR="00A404DB" w:rsidRPr="00A404DB" w:rsidRDefault="006C3694" w:rsidP="006C3694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C02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73F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C025F">
              <w:rPr>
                <w:rFonts w:ascii="Times New Roman" w:hAnsi="Times New Roman" w:cs="Times New Roman"/>
                <w:sz w:val="24"/>
                <w:szCs w:val="24"/>
              </w:rPr>
              <w:t>Нарушения при составлении форм бюджетной отчетности:</w:t>
            </w:r>
          </w:p>
          <w:p w:rsidR="00DC025F" w:rsidRDefault="00A404DB" w:rsidP="00DC025F">
            <w:pPr>
              <w:ind w:left="709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4D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C025F" w:rsidRPr="00DC025F">
              <w:rPr>
                <w:rFonts w:ascii="Times New Roman" w:hAnsi="Times New Roman" w:cs="Times New Roman"/>
                <w:sz w:val="24"/>
                <w:szCs w:val="24"/>
              </w:rPr>
              <w:t>не указаны  конкретные  показатели</w:t>
            </w:r>
            <w:r w:rsidRPr="00A404DB">
              <w:rPr>
                <w:rFonts w:ascii="Times New Roman" w:hAnsi="Times New Roman" w:cs="Times New Roman"/>
                <w:sz w:val="24"/>
                <w:szCs w:val="24"/>
              </w:rPr>
              <w:t xml:space="preserve">, характеризующие степень  результативности расходования бюджетных средств </w:t>
            </w:r>
            <w:proofErr w:type="gramStart"/>
            <w:r w:rsidR="006C369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404DB" w:rsidRPr="00A404DB" w:rsidRDefault="00A404DB" w:rsidP="00DC02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4DB">
              <w:rPr>
                <w:rFonts w:ascii="Times New Roman" w:hAnsi="Times New Roman" w:cs="Times New Roman"/>
                <w:sz w:val="24"/>
                <w:szCs w:val="24"/>
              </w:rPr>
              <w:t>таблице № 2;</w:t>
            </w:r>
          </w:p>
          <w:p w:rsidR="00A404DB" w:rsidRPr="00BA491C" w:rsidRDefault="00A404DB" w:rsidP="00BA491C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4DB">
              <w:rPr>
                <w:rFonts w:ascii="Times New Roman" w:hAnsi="Times New Roman" w:cs="Times New Roman"/>
                <w:sz w:val="24"/>
                <w:szCs w:val="24"/>
              </w:rPr>
              <w:t>- сведения о результатах деятельности ф. 0503162 составлена в нарушение п. 161 Инструкции № 191н</w:t>
            </w:r>
            <w:r w:rsidR="00BA491C">
              <w:rPr>
                <w:rFonts w:ascii="Times New Roman" w:hAnsi="Times New Roman" w:cs="Times New Roman"/>
                <w:sz w:val="24"/>
                <w:szCs w:val="24"/>
              </w:rPr>
              <w:t xml:space="preserve">, не раскрыта </w:t>
            </w:r>
            <w:r w:rsidR="00BA491C" w:rsidRPr="00BA491C">
              <w:rPr>
                <w:rFonts w:ascii="Times New Roman" w:hAnsi="Times New Roman" w:cs="Times New Roman"/>
                <w:sz w:val="24"/>
                <w:szCs w:val="24"/>
              </w:rPr>
              <w:t>информация о результатах деятельн</w:t>
            </w:r>
            <w:r w:rsidR="00BA491C">
              <w:rPr>
                <w:rFonts w:ascii="Times New Roman" w:hAnsi="Times New Roman" w:cs="Times New Roman"/>
                <w:sz w:val="24"/>
                <w:szCs w:val="24"/>
              </w:rPr>
              <w:t>ости  в текстовой части  Пояснительной записки</w:t>
            </w:r>
            <w:r w:rsidRPr="00BA49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025F" w:rsidRDefault="00A404DB" w:rsidP="00A404DB">
            <w:pPr>
              <w:ind w:left="709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4DB">
              <w:rPr>
                <w:rFonts w:ascii="Times New Roman" w:hAnsi="Times New Roman" w:cs="Times New Roman"/>
                <w:sz w:val="24"/>
                <w:szCs w:val="24"/>
              </w:rPr>
              <w:t>- в нарушение  п.155 Инструкции № 191н в графе 1</w:t>
            </w:r>
            <w:r w:rsidR="00DC025F">
              <w:rPr>
                <w:rFonts w:ascii="Times New Roman" w:hAnsi="Times New Roman" w:cs="Times New Roman"/>
                <w:sz w:val="24"/>
                <w:szCs w:val="24"/>
              </w:rPr>
              <w:t xml:space="preserve"> таблицы № 3</w:t>
            </w:r>
            <w:r w:rsidRPr="00A404DB">
              <w:rPr>
                <w:rFonts w:ascii="Times New Roman" w:hAnsi="Times New Roman" w:cs="Times New Roman"/>
                <w:sz w:val="24"/>
                <w:szCs w:val="24"/>
              </w:rPr>
              <w:t xml:space="preserve"> указаны текстов</w:t>
            </w:r>
            <w:r w:rsidR="00DC025F">
              <w:rPr>
                <w:rFonts w:ascii="Times New Roman" w:hAnsi="Times New Roman" w:cs="Times New Roman"/>
                <w:sz w:val="24"/>
                <w:szCs w:val="24"/>
              </w:rPr>
              <w:t>ые статьи решения о бюджете, не</w:t>
            </w:r>
          </w:p>
          <w:p w:rsidR="00A404DB" w:rsidRPr="00A404DB" w:rsidRDefault="00A404DB" w:rsidP="00DC02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04DB">
              <w:rPr>
                <w:rFonts w:ascii="Times New Roman" w:hAnsi="Times New Roman" w:cs="Times New Roman"/>
                <w:sz w:val="24"/>
                <w:szCs w:val="24"/>
              </w:rPr>
              <w:t>имеющие отношение к субъекту бюджетной отчетности;</w:t>
            </w:r>
            <w:proofErr w:type="gramEnd"/>
          </w:p>
          <w:p w:rsidR="00A404DB" w:rsidRPr="00A404DB" w:rsidRDefault="00A404DB" w:rsidP="00A404DB">
            <w:pPr>
              <w:ind w:left="709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4D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A404DB">
              <w:rPr>
                <w:rFonts w:ascii="Times New Roman" w:hAnsi="Times New Roman" w:cs="Times New Roman"/>
                <w:sz w:val="24"/>
                <w:szCs w:val="24"/>
              </w:rPr>
              <w:t>не верно</w:t>
            </w:r>
            <w:proofErr w:type="gramEnd"/>
            <w:r w:rsidRPr="00A404DB">
              <w:rPr>
                <w:rFonts w:ascii="Times New Roman" w:hAnsi="Times New Roman" w:cs="Times New Roman"/>
                <w:sz w:val="24"/>
                <w:szCs w:val="24"/>
              </w:rPr>
              <w:t xml:space="preserve"> указаны  коды причины отклонений от планового процента исполнения в ф.0503164;</w:t>
            </w:r>
          </w:p>
          <w:p w:rsidR="00DC025F" w:rsidRDefault="00A404DB" w:rsidP="00A404DB">
            <w:pPr>
              <w:ind w:left="709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4DB">
              <w:rPr>
                <w:rFonts w:ascii="Times New Roman" w:hAnsi="Times New Roman" w:cs="Times New Roman"/>
                <w:sz w:val="24"/>
                <w:szCs w:val="24"/>
              </w:rPr>
              <w:t>- не указаны меры, принятые субъектом бюджетной отчетности (ЗС АМР) по устранени</w:t>
            </w:r>
            <w:r w:rsidR="00DC025F">
              <w:rPr>
                <w:rFonts w:ascii="Times New Roman" w:hAnsi="Times New Roman" w:cs="Times New Roman"/>
                <w:sz w:val="24"/>
                <w:szCs w:val="24"/>
              </w:rPr>
              <w:t>ю нарушений,  выявленных в ходе</w:t>
            </w:r>
          </w:p>
          <w:p w:rsidR="00A404DB" w:rsidRPr="00A404DB" w:rsidRDefault="00A404DB" w:rsidP="00DC02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4DB">
              <w:rPr>
                <w:rFonts w:ascii="Times New Roman" w:hAnsi="Times New Roman" w:cs="Times New Roman"/>
                <w:sz w:val="24"/>
                <w:szCs w:val="24"/>
              </w:rPr>
              <w:t>внешней проверки, в таблице № 7.</w:t>
            </w:r>
          </w:p>
          <w:p w:rsidR="008D1FA6" w:rsidRPr="008D1FA6" w:rsidRDefault="008D1FA6" w:rsidP="008D1FA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bCs/>
              </w:rPr>
              <w:t xml:space="preserve">      </w:t>
            </w:r>
            <w:r w:rsidR="00F73FF0">
              <w:rPr>
                <w:bCs/>
              </w:rPr>
              <w:t>4</w:t>
            </w:r>
            <w:r>
              <w:rPr>
                <w:bCs/>
              </w:rPr>
              <w:t xml:space="preserve">.   </w:t>
            </w:r>
            <w:r w:rsidR="00A404DB" w:rsidRPr="008D1FA6">
              <w:rPr>
                <w:rFonts w:ascii="Times New Roman" w:hAnsi="Times New Roman" w:cs="Times New Roman"/>
                <w:bCs/>
                <w:sz w:val="24"/>
                <w:szCs w:val="24"/>
              </w:rPr>
              <w:t>В нарушение</w:t>
            </w:r>
            <w:r w:rsidR="00DC025F" w:rsidRPr="008D1F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п. 2 ст. 221 БК РФ,  п. 16 ст. 3 Закона № 44-ФЗ</w:t>
            </w:r>
            <w:r w:rsidR="00A404DB" w:rsidRPr="008D1F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СГОЗ на 2016 год  в плане – графике З</w:t>
            </w:r>
            <w:r w:rsidRPr="008D1FA6">
              <w:rPr>
                <w:rFonts w:ascii="Times New Roman" w:hAnsi="Times New Roman" w:cs="Times New Roman"/>
                <w:bCs/>
                <w:sz w:val="24"/>
                <w:szCs w:val="24"/>
              </w:rPr>
              <w:t>С АМР  утвержден</w:t>
            </w:r>
          </w:p>
          <w:p w:rsidR="00A404DB" w:rsidRPr="008D1FA6" w:rsidRDefault="00A404DB" w:rsidP="008D1FA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F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сверх объема утвержденных лимитов бюджетных обязательств на закупки товаров, работ, услуг на 144,6 тыс. руб. </w:t>
            </w:r>
          </w:p>
          <w:p w:rsidR="00BE2AAC" w:rsidRPr="00F73FF0" w:rsidRDefault="00F73FF0" w:rsidP="00F73FF0">
            <w:pPr>
              <w:pStyle w:val="a9"/>
              <w:numPr>
                <w:ilvl w:val="0"/>
                <w:numId w:val="20"/>
              </w:numPr>
              <w:jc w:val="both"/>
              <w:rPr>
                <w:bCs/>
              </w:rPr>
            </w:pPr>
            <w:r>
              <w:rPr>
                <w:bCs/>
              </w:rPr>
              <w:t>Н</w:t>
            </w:r>
            <w:r w:rsidR="00A404DB" w:rsidRPr="00F73FF0">
              <w:rPr>
                <w:bCs/>
              </w:rPr>
              <w:t>еэффективное использование бюджетных средств в 2016 г. в сумме 1,0 тыс. руб.</w:t>
            </w:r>
            <w:r w:rsidR="00BE2AAC" w:rsidRPr="00F73FF0">
              <w:rPr>
                <w:bCs/>
              </w:rPr>
              <w:t xml:space="preserve">, необоснованно отвлеченные </w:t>
            </w:r>
            <w:proofErr w:type="gramStart"/>
            <w:r w:rsidR="00BE2AAC" w:rsidRPr="00F73FF0">
              <w:rPr>
                <w:bCs/>
              </w:rPr>
              <w:t>в</w:t>
            </w:r>
            <w:proofErr w:type="gramEnd"/>
          </w:p>
          <w:p w:rsidR="00736E76" w:rsidRPr="00850AF5" w:rsidRDefault="00BE2AAC" w:rsidP="00F73F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2AA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дебиторскую задолженность коммерческой организации</w:t>
            </w:r>
            <w:r w:rsidR="008D1FA6" w:rsidRPr="00BE2AA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BA49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нарушения п. 152 Инструкции № 191н в текстовой части пояснительной записки не отражена информация о причинах отвлечения </w:t>
            </w:r>
            <w:r w:rsidR="00F73FF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бюджетных сре</w:t>
            </w:r>
            <w:proofErr w:type="gramStart"/>
            <w:r w:rsidR="00F73F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дств в </w:t>
            </w:r>
            <w:r w:rsidR="00BA491C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gramEnd"/>
            <w:r w:rsidR="00BA491C">
              <w:rPr>
                <w:rFonts w:ascii="Times New Roman" w:hAnsi="Times New Roman" w:cs="Times New Roman"/>
                <w:bCs/>
                <w:sz w:val="24"/>
                <w:szCs w:val="24"/>
              </w:rPr>
              <w:t>ебиторск</w:t>
            </w:r>
            <w:r w:rsidR="00F73FF0">
              <w:rPr>
                <w:rFonts w:ascii="Times New Roman" w:hAnsi="Times New Roman" w:cs="Times New Roman"/>
                <w:bCs/>
                <w:sz w:val="24"/>
                <w:szCs w:val="24"/>
              </w:rPr>
              <w:t>ую</w:t>
            </w:r>
            <w:r w:rsidR="00BA49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задолжен</w:t>
            </w:r>
            <w:r w:rsidR="00F73FF0">
              <w:rPr>
                <w:rFonts w:ascii="Times New Roman" w:hAnsi="Times New Roman" w:cs="Times New Roman"/>
                <w:bCs/>
                <w:sz w:val="24"/>
                <w:szCs w:val="24"/>
              </w:rPr>
              <w:t>ность.</w:t>
            </w:r>
          </w:p>
        </w:tc>
      </w:tr>
      <w:tr w:rsidR="006476D1" w:rsidRPr="006A305F" w:rsidTr="00B119D6">
        <w:tc>
          <w:tcPr>
            <w:tcW w:w="2694" w:type="dxa"/>
          </w:tcPr>
          <w:p w:rsidR="006476D1" w:rsidRPr="006A305F" w:rsidRDefault="00196E1A" w:rsidP="00196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 – счетная  палата Александровского муниципального района</w:t>
            </w:r>
          </w:p>
        </w:tc>
        <w:tc>
          <w:tcPr>
            <w:tcW w:w="13324" w:type="dxa"/>
          </w:tcPr>
          <w:p w:rsidR="00B9135B" w:rsidRDefault="00B9135B" w:rsidP="00B9135B">
            <w:pPr>
              <w:pStyle w:val="1"/>
              <w:numPr>
                <w:ilvl w:val="0"/>
                <w:numId w:val="24"/>
              </w:numPr>
              <w:shd w:val="clear" w:color="auto" w:fill="auto"/>
              <w:ind w:right="20"/>
            </w:pPr>
            <w:r>
              <w:t>Нарушения при составлении форм бюджетной отчетности:</w:t>
            </w:r>
          </w:p>
          <w:p w:rsidR="00B9135B" w:rsidRDefault="00B9135B" w:rsidP="00B9135B">
            <w:pPr>
              <w:pStyle w:val="1"/>
              <w:shd w:val="clear" w:color="auto" w:fill="auto"/>
              <w:ind w:left="480" w:right="20"/>
            </w:pPr>
            <w:r>
              <w:t>- составление таблицы № 2 в составе ф. 0503160 не в полном объеме соответствует п. 154 Инструкции № 191н;</w:t>
            </w:r>
          </w:p>
          <w:p w:rsidR="00B9135B" w:rsidRDefault="00B9135B" w:rsidP="00B9135B">
            <w:pPr>
              <w:pStyle w:val="1"/>
              <w:shd w:val="clear" w:color="auto" w:fill="auto"/>
              <w:ind w:left="480" w:right="20"/>
            </w:pPr>
            <w:r>
              <w:t xml:space="preserve">- ф. 0503162 </w:t>
            </w:r>
            <w:proofErr w:type="gramStart"/>
            <w:r>
              <w:t>составлена</w:t>
            </w:r>
            <w:proofErr w:type="gramEnd"/>
            <w:r>
              <w:t xml:space="preserve"> в нарушение п. 161 Инструкции № 191н;</w:t>
            </w:r>
          </w:p>
          <w:p w:rsidR="00B119D6" w:rsidRPr="006A305F" w:rsidRDefault="00B9135B" w:rsidP="00B9135B">
            <w:pPr>
              <w:pStyle w:val="1"/>
              <w:shd w:val="clear" w:color="auto" w:fill="auto"/>
              <w:ind w:left="480" w:right="20"/>
            </w:pPr>
            <w:r>
              <w:t>- таблица № 7 в составе ф. 0503160 составлена в нарушение п. 159 Инструкции № 191н.</w:t>
            </w:r>
            <w:r w:rsidR="007F6C67" w:rsidRPr="00B755AE">
              <w:t xml:space="preserve"> </w:t>
            </w:r>
          </w:p>
          <w:p w:rsidR="00A81EF3" w:rsidRPr="006A305F" w:rsidRDefault="00A81EF3" w:rsidP="00B755AE">
            <w:pPr>
              <w:jc w:val="both"/>
              <w:rPr>
                <w:sz w:val="24"/>
                <w:szCs w:val="24"/>
              </w:rPr>
            </w:pPr>
          </w:p>
        </w:tc>
      </w:tr>
    </w:tbl>
    <w:p w:rsidR="007B4B9C" w:rsidRPr="006A305F" w:rsidRDefault="007B4B9C" w:rsidP="000A37C0">
      <w:pPr>
        <w:rPr>
          <w:rFonts w:ascii="Times New Roman" w:hAnsi="Times New Roman" w:cs="Times New Roman"/>
          <w:sz w:val="24"/>
          <w:szCs w:val="24"/>
        </w:rPr>
      </w:pPr>
    </w:p>
    <w:sectPr w:rsidR="007B4B9C" w:rsidRPr="006A305F" w:rsidSect="009C6A2B">
      <w:footerReference w:type="default" r:id="rId11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86A" w:rsidRDefault="0097486A" w:rsidP="000A37C0">
      <w:r>
        <w:separator/>
      </w:r>
    </w:p>
  </w:endnote>
  <w:endnote w:type="continuationSeparator" w:id="0">
    <w:p w:rsidR="0097486A" w:rsidRDefault="0097486A" w:rsidP="000A37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C0" w:rsidRDefault="00BD4B90">
    <w:pPr>
      <w:pStyle w:val="a7"/>
      <w:jc w:val="right"/>
    </w:pPr>
    <w:fldSimple w:instr=" PAGE   \* MERGEFORMAT ">
      <w:r w:rsidR="008D231D">
        <w:rPr>
          <w:noProof/>
        </w:rPr>
        <w:t>1</w:t>
      </w:r>
    </w:fldSimple>
  </w:p>
  <w:p w:rsidR="000A37C0" w:rsidRDefault="000A37C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86A" w:rsidRDefault="0097486A" w:rsidP="000A37C0">
      <w:r>
        <w:separator/>
      </w:r>
    </w:p>
  </w:footnote>
  <w:footnote w:type="continuationSeparator" w:id="0">
    <w:p w:rsidR="0097486A" w:rsidRDefault="0097486A" w:rsidP="000A37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214BC"/>
    <w:multiLevelType w:val="hybridMultilevel"/>
    <w:tmpl w:val="4EF0D484"/>
    <w:lvl w:ilvl="0" w:tplc="37704A14">
      <w:start w:val="37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13A95CA2"/>
    <w:multiLevelType w:val="hybridMultilevel"/>
    <w:tmpl w:val="BF826206"/>
    <w:lvl w:ilvl="0" w:tplc="1CDEBC5A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195638EE"/>
    <w:multiLevelType w:val="hybridMultilevel"/>
    <w:tmpl w:val="5B0C438C"/>
    <w:lvl w:ilvl="0" w:tplc="0248C626">
      <w:start w:val="1"/>
      <w:numFmt w:val="decimal"/>
      <w:lvlText w:val="%1."/>
      <w:lvlJc w:val="left"/>
      <w:pPr>
        <w:ind w:left="63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19D65878"/>
    <w:multiLevelType w:val="hybridMultilevel"/>
    <w:tmpl w:val="476696B8"/>
    <w:lvl w:ilvl="0" w:tplc="9CDC3E24">
      <w:start w:val="36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4">
    <w:nsid w:val="1C3F61E6"/>
    <w:multiLevelType w:val="hybridMultilevel"/>
    <w:tmpl w:val="15EC585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777F0A"/>
    <w:multiLevelType w:val="hybridMultilevel"/>
    <w:tmpl w:val="2A9AA726"/>
    <w:lvl w:ilvl="0" w:tplc="041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6">
    <w:nsid w:val="37EF7B90"/>
    <w:multiLevelType w:val="hybridMultilevel"/>
    <w:tmpl w:val="0806491E"/>
    <w:lvl w:ilvl="0" w:tplc="53928E24">
      <w:start w:val="1"/>
      <w:numFmt w:val="decimal"/>
      <w:lvlText w:val="%1."/>
      <w:lvlJc w:val="left"/>
      <w:pPr>
        <w:ind w:left="540" w:hanging="360"/>
      </w:pPr>
      <w:rPr>
        <w:rFonts w:ascii="Times New Roman" w:eastAsia="SimSu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399C496F"/>
    <w:multiLevelType w:val="hybridMultilevel"/>
    <w:tmpl w:val="C8C0FD30"/>
    <w:lvl w:ilvl="0" w:tplc="88BE512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>
    <w:nsid w:val="45AD3950"/>
    <w:multiLevelType w:val="hybridMultilevel"/>
    <w:tmpl w:val="EDFA5258"/>
    <w:lvl w:ilvl="0" w:tplc="4C34DB8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6218A4"/>
    <w:multiLevelType w:val="hybridMultilevel"/>
    <w:tmpl w:val="BF46835A"/>
    <w:lvl w:ilvl="0" w:tplc="01568BE8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5F8420F4"/>
    <w:multiLevelType w:val="hybridMultilevel"/>
    <w:tmpl w:val="96B2C5E0"/>
    <w:lvl w:ilvl="0" w:tplc="4C0CCCE2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1">
    <w:nsid w:val="60962C39"/>
    <w:multiLevelType w:val="hybridMultilevel"/>
    <w:tmpl w:val="7EE2290C"/>
    <w:lvl w:ilvl="0" w:tplc="363E71A6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62B80507"/>
    <w:multiLevelType w:val="hybridMultilevel"/>
    <w:tmpl w:val="B7D84DBE"/>
    <w:lvl w:ilvl="0" w:tplc="E5023BFC">
      <w:start w:val="1"/>
      <w:numFmt w:val="decimal"/>
      <w:lvlText w:val="%1."/>
      <w:lvlJc w:val="left"/>
      <w:pPr>
        <w:ind w:left="63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63C13136"/>
    <w:multiLevelType w:val="hybridMultilevel"/>
    <w:tmpl w:val="6EF2AA14"/>
    <w:lvl w:ilvl="0" w:tplc="0DA26E2E">
      <w:start w:val="9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>
    <w:nsid w:val="63E10D9A"/>
    <w:multiLevelType w:val="hybridMultilevel"/>
    <w:tmpl w:val="A452884E"/>
    <w:lvl w:ilvl="0" w:tplc="4344DA5C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>
    <w:nsid w:val="6D0F1767"/>
    <w:multiLevelType w:val="hybridMultilevel"/>
    <w:tmpl w:val="08C265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11691F"/>
    <w:multiLevelType w:val="hybridMultilevel"/>
    <w:tmpl w:val="E9A03F8E"/>
    <w:lvl w:ilvl="0" w:tplc="893674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D714E7"/>
    <w:multiLevelType w:val="hybridMultilevel"/>
    <w:tmpl w:val="A1F241D4"/>
    <w:lvl w:ilvl="0" w:tplc="F9803A8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8">
    <w:nsid w:val="6E5F0269"/>
    <w:multiLevelType w:val="hybridMultilevel"/>
    <w:tmpl w:val="DC66E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CD0357"/>
    <w:multiLevelType w:val="hybridMultilevel"/>
    <w:tmpl w:val="2A207A58"/>
    <w:lvl w:ilvl="0" w:tplc="D862D45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>
    <w:nsid w:val="727543E7"/>
    <w:multiLevelType w:val="hybridMultilevel"/>
    <w:tmpl w:val="1C6EFEBA"/>
    <w:lvl w:ilvl="0" w:tplc="BAAE167C">
      <w:start w:val="1"/>
      <w:numFmt w:val="decimal"/>
      <w:lvlText w:val="%1."/>
      <w:lvlJc w:val="left"/>
      <w:pPr>
        <w:ind w:left="73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1">
    <w:nsid w:val="74AF3FCB"/>
    <w:multiLevelType w:val="hybridMultilevel"/>
    <w:tmpl w:val="18B89262"/>
    <w:lvl w:ilvl="0" w:tplc="2ABAAD16">
      <w:start w:val="1"/>
      <w:numFmt w:val="decimal"/>
      <w:lvlText w:val="%1."/>
      <w:lvlJc w:val="left"/>
      <w:pPr>
        <w:ind w:left="60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>
    <w:nsid w:val="7C435FBA"/>
    <w:multiLevelType w:val="hybridMultilevel"/>
    <w:tmpl w:val="9A2AA2E6"/>
    <w:lvl w:ilvl="0" w:tplc="47F6F67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DA32E09"/>
    <w:multiLevelType w:val="hybridMultilevel"/>
    <w:tmpl w:val="B5AC0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1"/>
  </w:num>
  <w:num w:numId="4">
    <w:abstractNumId w:val="10"/>
  </w:num>
  <w:num w:numId="5">
    <w:abstractNumId w:val="1"/>
  </w:num>
  <w:num w:numId="6">
    <w:abstractNumId w:val="17"/>
  </w:num>
  <w:num w:numId="7">
    <w:abstractNumId w:val="12"/>
  </w:num>
  <w:num w:numId="8">
    <w:abstractNumId w:val="14"/>
  </w:num>
  <w:num w:numId="9">
    <w:abstractNumId w:val="3"/>
  </w:num>
  <w:num w:numId="10">
    <w:abstractNumId w:val="7"/>
  </w:num>
  <w:num w:numId="11">
    <w:abstractNumId w:val="0"/>
  </w:num>
  <w:num w:numId="12">
    <w:abstractNumId w:val="13"/>
  </w:num>
  <w:num w:numId="13">
    <w:abstractNumId w:val="16"/>
  </w:num>
  <w:num w:numId="14">
    <w:abstractNumId w:val="18"/>
  </w:num>
  <w:num w:numId="15">
    <w:abstractNumId w:val="11"/>
  </w:num>
  <w:num w:numId="16">
    <w:abstractNumId w:val="15"/>
  </w:num>
  <w:num w:numId="17">
    <w:abstractNumId w:val="8"/>
  </w:num>
  <w:num w:numId="18">
    <w:abstractNumId w:val="23"/>
  </w:num>
  <w:num w:numId="19">
    <w:abstractNumId w:val="4"/>
  </w:num>
  <w:num w:numId="20">
    <w:abstractNumId w:val="9"/>
  </w:num>
  <w:num w:numId="21">
    <w:abstractNumId w:val="22"/>
  </w:num>
  <w:num w:numId="22">
    <w:abstractNumId w:val="2"/>
  </w:num>
  <w:num w:numId="23">
    <w:abstractNumId w:val="20"/>
  </w:num>
  <w:num w:numId="24">
    <w:abstractNumId w:val="1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762FF"/>
    <w:rsid w:val="00007509"/>
    <w:rsid w:val="00011732"/>
    <w:rsid w:val="00020C65"/>
    <w:rsid w:val="00032BC8"/>
    <w:rsid w:val="0004127D"/>
    <w:rsid w:val="00056F46"/>
    <w:rsid w:val="00060640"/>
    <w:rsid w:val="00064C2C"/>
    <w:rsid w:val="0006641F"/>
    <w:rsid w:val="00066AD1"/>
    <w:rsid w:val="00075439"/>
    <w:rsid w:val="0008030E"/>
    <w:rsid w:val="000809EA"/>
    <w:rsid w:val="00081C6A"/>
    <w:rsid w:val="00087D45"/>
    <w:rsid w:val="00095444"/>
    <w:rsid w:val="00096235"/>
    <w:rsid w:val="000A37C0"/>
    <w:rsid w:val="000C0675"/>
    <w:rsid w:val="000C3977"/>
    <w:rsid w:val="000D0F56"/>
    <w:rsid w:val="000D155B"/>
    <w:rsid w:val="000D689B"/>
    <w:rsid w:val="000E1A76"/>
    <w:rsid w:val="000E5D72"/>
    <w:rsid w:val="000E72EE"/>
    <w:rsid w:val="000F4403"/>
    <w:rsid w:val="000F7DC5"/>
    <w:rsid w:val="000F7F07"/>
    <w:rsid w:val="001050A0"/>
    <w:rsid w:val="001137E5"/>
    <w:rsid w:val="00120754"/>
    <w:rsid w:val="00121E1E"/>
    <w:rsid w:val="00122D29"/>
    <w:rsid w:val="00123D5D"/>
    <w:rsid w:val="00124D27"/>
    <w:rsid w:val="00125453"/>
    <w:rsid w:val="001313BF"/>
    <w:rsid w:val="00137585"/>
    <w:rsid w:val="00143D31"/>
    <w:rsid w:val="0014640A"/>
    <w:rsid w:val="00147ACD"/>
    <w:rsid w:val="0015104F"/>
    <w:rsid w:val="001519AA"/>
    <w:rsid w:val="00157507"/>
    <w:rsid w:val="00160043"/>
    <w:rsid w:val="0017049A"/>
    <w:rsid w:val="00174190"/>
    <w:rsid w:val="00180626"/>
    <w:rsid w:val="001808C6"/>
    <w:rsid w:val="001840D8"/>
    <w:rsid w:val="00187E49"/>
    <w:rsid w:val="00191AF9"/>
    <w:rsid w:val="00196AFB"/>
    <w:rsid w:val="00196E1A"/>
    <w:rsid w:val="001A27DA"/>
    <w:rsid w:val="001A5620"/>
    <w:rsid w:val="001B14B8"/>
    <w:rsid w:val="001C38ED"/>
    <w:rsid w:val="001C4C41"/>
    <w:rsid w:val="001D1A56"/>
    <w:rsid w:val="001D7F87"/>
    <w:rsid w:val="001E369B"/>
    <w:rsid w:val="001E5DDF"/>
    <w:rsid w:val="001E7DC3"/>
    <w:rsid w:val="001F752B"/>
    <w:rsid w:val="0021185A"/>
    <w:rsid w:val="002174E2"/>
    <w:rsid w:val="0022149B"/>
    <w:rsid w:val="00226295"/>
    <w:rsid w:val="002275F6"/>
    <w:rsid w:val="00233CE3"/>
    <w:rsid w:val="00235AE5"/>
    <w:rsid w:val="002406DB"/>
    <w:rsid w:val="00242E83"/>
    <w:rsid w:val="00246D70"/>
    <w:rsid w:val="0026243F"/>
    <w:rsid w:val="0026445A"/>
    <w:rsid w:val="002752E5"/>
    <w:rsid w:val="00275A5E"/>
    <w:rsid w:val="00280D2B"/>
    <w:rsid w:val="00282B96"/>
    <w:rsid w:val="00285F16"/>
    <w:rsid w:val="00286109"/>
    <w:rsid w:val="00287F43"/>
    <w:rsid w:val="002908E3"/>
    <w:rsid w:val="00293EB6"/>
    <w:rsid w:val="00293F1F"/>
    <w:rsid w:val="002945AB"/>
    <w:rsid w:val="002953DC"/>
    <w:rsid w:val="00296162"/>
    <w:rsid w:val="002961E6"/>
    <w:rsid w:val="002A5A96"/>
    <w:rsid w:val="002A6D0F"/>
    <w:rsid w:val="002A71D3"/>
    <w:rsid w:val="002B3673"/>
    <w:rsid w:val="002B52CB"/>
    <w:rsid w:val="002B55BF"/>
    <w:rsid w:val="002B574A"/>
    <w:rsid w:val="002C7716"/>
    <w:rsid w:val="002D0DF4"/>
    <w:rsid w:val="002D285A"/>
    <w:rsid w:val="002D420F"/>
    <w:rsid w:val="002D438E"/>
    <w:rsid w:val="002E0BA8"/>
    <w:rsid w:val="002E406C"/>
    <w:rsid w:val="002E4077"/>
    <w:rsid w:val="002E5AF6"/>
    <w:rsid w:val="002E5B7E"/>
    <w:rsid w:val="002E6A22"/>
    <w:rsid w:val="002E722C"/>
    <w:rsid w:val="002E78BB"/>
    <w:rsid w:val="002F1D31"/>
    <w:rsid w:val="002F2B65"/>
    <w:rsid w:val="002F46A6"/>
    <w:rsid w:val="002F5270"/>
    <w:rsid w:val="00307F73"/>
    <w:rsid w:val="0031331F"/>
    <w:rsid w:val="0031332A"/>
    <w:rsid w:val="0031480B"/>
    <w:rsid w:val="00315E49"/>
    <w:rsid w:val="003170D0"/>
    <w:rsid w:val="00321C16"/>
    <w:rsid w:val="00337B5B"/>
    <w:rsid w:val="003405BA"/>
    <w:rsid w:val="003418B2"/>
    <w:rsid w:val="00342954"/>
    <w:rsid w:val="00343130"/>
    <w:rsid w:val="00343500"/>
    <w:rsid w:val="003531EC"/>
    <w:rsid w:val="00355FC6"/>
    <w:rsid w:val="00361445"/>
    <w:rsid w:val="003659CA"/>
    <w:rsid w:val="00367A27"/>
    <w:rsid w:val="00370D9F"/>
    <w:rsid w:val="00381281"/>
    <w:rsid w:val="00383BF9"/>
    <w:rsid w:val="00385A0B"/>
    <w:rsid w:val="003A4EAC"/>
    <w:rsid w:val="003A6CAD"/>
    <w:rsid w:val="003A7C2E"/>
    <w:rsid w:val="003B6EEF"/>
    <w:rsid w:val="003B71BF"/>
    <w:rsid w:val="003C1B72"/>
    <w:rsid w:val="003C78EA"/>
    <w:rsid w:val="003D2F7A"/>
    <w:rsid w:val="003D3FFD"/>
    <w:rsid w:val="003D7010"/>
    <w:rsid w:val="003E1D66"/>
    <w:rsid w:val="003F0A26"/>
    <w:rsid w:val="003F0D66"/>
    <w:rsid w:val="003F356A"/>
    <w:rsid w:val="003F43E1"/>
    <w:rsid w:val="00405E7C"/>
    <w:rsid w:val="00410D1D"/>
    <w:rsid w:val="0041299A"/>
    <w:rsid w:val="00422B94"/>
    <w:rsid w:val="004230EA"/>
    <w:rsid w:val="00423DBF"/>
    <w:rsid w:val="00425343"/>
    <w:rsid w:val="004276D9"/>
    <w:rsid w:val="00430EA3"/>
    <w:rsid w:val="00431535"/>
    <w:rsid w:val="00435C33"/>
    <w:rsid w:val="00437981"/>
    <w:rsid w:val="00437BEA"/>
    <w:rsid w:val="00442E66"/>
    <w:rsid w:val="00445136"/>
    <w:rsid w:val="00445A0F"/>
    <w:rsid w:val="00446220"/>
    <w:rsid w:val="004530FA"/>
    <w:rsid w:val="004560C9"/>
    <w:rsid w:val="004620B6"/>
    <w:rsid w:val="0046494C"/>
    <w:rsid w:val="00470733"/>
    <w:rsid w:val="004715C9"/>
    <w:rsid w:val="00474599"/>
    <w:rsid w:val="0047672F"/>
    <w:rsid w:val="00487347"/>
    <w:rsid w:val="004936F8"/>
    <w:rsid w:val="004938B8"/>
    <w:rsid w:val="0049614D"/>
    <w:rsid w:val="00496A53"/>
    <w:rsid w:val="00496B99"/>
    <w:rsid w:val="00496DB3"/>
    <w:rsid w:val="004A3D3A"/>
    <w:rsid w:val="004A4FEC"/>
    <w:rsid w:val="004A5B34"/>
    <w:rsid w:val="004A661F"/>
    <w:rsid w:val="004C088F"/>
    <w:rsid w:val="004C1DC9"/>
    <w:rsid w:val="004D3311"/>
    <w:rsid w:val="004D3666"/>
    <w:rsid w:val="004D6BAD"/>
    <w:rsid w:val="004D7D6B"/>
    <w:rsid w:val="004E43FD"/>
    <w:rsid w:val="004E4A3A"/>
    <w:rsid w:val="004E6AAB"/>
    <w:rsid w:val="004F3D89"/>
    <w:rsid w:val="005141AB"/>
    <w:rsid w:val="005166AE"/>
    <w:rsid w:val="00516EA7"/>
    <w:rsid w:val="00517328"/>
    <w:rsid w:val="00521CC6"/>
    <w:rsid w:val="005227E8"/>
    <w:rsid w:val="005237AF"/>
    <w:rsid w:val="00526CCC"/>
    <w:rsid w:val="00527355"/>
    <w:rsid w:val="005310CD"/>
    <w:rsid w:val="00537514"/>
    <w:rsid w:val="00537516"/>
    <w:rsid w:val="00545BCB"/>
    <w:rsid w:val="00563C0D"/>
    <w:rsid w:val="00571303"/>
    <w:rsid w:val="005762FF"/>
    <w:rsid w:val="00580474"/>
    <w:rsid w:val="00585EEB"/>
    <w:rsid w:val="0058759F"/>
    <w:rsid w:val="005918FB"/>
    <w:rsid w:val="00593026"/>
    <w:rsid w:val="005B2187"/>
    <w:rsid w:val="005B2E54"/>
    <w:rsid w:val="005C1B46"/>
    <w:rsid w:val="005C382E"/>
    <w:rsid w:val="005C3995"/>
    <w:rsid w:val="005C4507"/>
    <w:rsid w:val="005E2335"/>
    <w:rsid w:val="005F1315"/>
    <w:rsid w:val="005F1529"/>
    <w:rsid w:val="005F152D"/>
    <w:rsid w:val="005F3B9F"/>
    <w:rsid w:val="005F44C5"/>
    <w:rsid w:val="005F4B72"/>
    <w:rsid w:val="00603BD8"/>
    <w:rsid w:val="006063FF"/>
    <w:rsid w:val="0060644D"/>
    <w:rsid w:val="006101A4"/>
    <w:rsid w:val="0061185B"/>
    <w:rsid w:val="00615BD9"/>
    <w:rsid w:val="00631DF0"/>
    <w:rsid w:val="006404B6"/>
    <w:rsid w:val="006412A8"/>
    <w:rsid w:val="0064677D"/>
    <w:rsid w:val="006476D1"/>
    <w:rsid w:val="00650BD3"/>
    <w:rsid w:val="00656467"/>
    <w:rsid w:val="006607A3"/>
    <w:rsid w:val="0066196A"/>
    <w:rsid w:val="006625AC"/>
    <w:rsid w:val="0066770F"/>
    <w:rsid w:val="006709D9"/>
    <w:rsid w:val="0067459A"/>
    <w:rsid w:val="0068173C"/>
    <w:rsid w:val="00683429"/>
    <w:rsid w:val="006835DC"/>
    <w:rsid w:val="00684396"/>
    <w:rsid w:val="00690B83"/>
    <w:rsid w:val="006919E8"/>
    <w:rsid w:val="00691AE8"/>
    <w:rsid w:val="006945CF"/>
    <w:rsid w:val="00696EA2"/>
    <w:rsid w:val="006A0150"/>
    <w:rsid w:val="006A0CF1"/>
    <w:rsid w:val="006A305F"/>
    <w:rsid w:val="006A443C"/>
    <w:rsid w:val="006A55DE"/>
    <w:rsid w:val="006B656B"/>
    <w:rsid w:val="006C3694"/>
    <w:rsid w:val="006C57F4"/>
    <w:rsid w:val="006C6D6E"/>
    <w:rsid w:val="006E3CBA"/>
    <w:rsid w:val="006E60CA"/>
    <w:rsid w:val="006E7816"/>
    <w:rsid w:val="006F602B"/>
    <w:rsid w:val="00700452"/>
    <w:rsid w:val="00700D6E"/>
    <w:rsid w:val="007040ED"/>
    <w:rsid w:val="007204C0"/>
    <w:rsid w:val="00725EA7"/>
    <w:rsid w:val="00726F9B"/>
    <w:rsid w:val="00730118"/>
    <w:rsid w:val="00736E76"/>
    <w:rsid w:val="00742E39"/>
    <w:rsid w:val="00745263"/>
    <w:rsid w:val="00745F1A"/>
    <w:rsid w:val="00754BDA"/>
    <w:rsid w:val="007569A3"/>
    <w:rsid w:val="00757EEC"/>
    <w:rsid w:val="00761677"/>
    <w:rsid w:val="00766FDA"/>
    <w:rsid w:val="007804B5"/>
    <w:rsid w:val="00780FA5"/>
    <w:rsid w:val="00781026"/>
    <w:rsid w:val="007829B2"/>
    <w:rsid w:val="00786B37"/>
    <w:rsid w:val="00790AD2"/>
    <w:rsid w:val="00790B88"/>
    <w:rsid w:val="00796000"/>
    <w:rsid w:val="007B4B9C"/>
    <w:rsid w:val="007B5FAE"/>
    <w:rsid w:val="007C57CF"/>
    <w:rsid w:val="007C5AC3"/>
    <w:rsid w:val="007E3E0E"/>
    <w:rsid w:val="007E7111"/>
    <w:rsid w:val="007F5939"/>
    <w:rsid w:val="007F6C67"/>
    <w:rsid w:val="007F7593"/>
    <w:rsid w:val="00804641"/>
    <w:rsid w:val="00805A0A"/>
    <w:rsid w:val="00815981"/>
    <w:rsid w:val="008161E4"/>
    <w:rsid w:val="008243B7"/>
    <w:rsid w:val="00831E3B"/>
    <w:rsid w:val="0083421A"/>
    <w:rsid w:val="00850AF5"/>
    <w:rsid w:val="008524C1"/>
    <w:rsid w:val="00853981"/>
    <w:rsid w:val="00853FF4"/>
    <w:rsid w:val="00860595"/>
    <w:rsid w:val="00863D92"/>
    <w:rsid w:val="00872307"/>
    <w:rsid w:val="00875DF6"/>
    <w:rsid w:val="0088118C"/>
    <w:rsid w:val="00883949"/>
    <w:rsid w:val="0089595A"/>
    <w:rsid w:val="00897464"/>
    <w:rsid w:val="008A47AB"/>
    <w:rsid w:val="008A5E7C"/>
    <w:rsid w:val="008A60DB"/>
    <w:rsid w:val="008A65FC"/>
    <w:rsid w:val="008B20FD"/>
    <w:rsid w:val="008B579B"/>
    <w:rsid w:val="008B5E21"/>
    <w:rsid w:val="008C0B8C"/>
    <w:rsid w:val="008C1A72"/>
    <w:rsid w:val="008C383D"/>
    <w:rsid w:val="008D1FA6"/>
    <w:rsid w:val="008D231D"/>
    <w:rsid w:val="008D2E2F"/>
    <w:rsid w:val="008D6443"/>
    <w:rsid w:val="008D68E6"/>
    <w:rsid w:val="008D72FA"/>
    <w:rsid w:val="008E108A"/>
    <w:rsid w:val="008E4434"/>
    <w:rsid w:val="008E599A"/>
    <w:rsid w:val="008E6AE5"/>
    <w:rsid w:val="008F107D"/>
    <w:rsid w:val="008F683D"/>
    <w:rsid w:val="00905A6C"/>
    <w:rsid w:val="00905BF3"/>
    <w:rsid w:val="0090680D"/>
    <w:rsid w:val="00914B33"/>
    <w:rsid w:val="009208BB"/>
    <w:rsid w:val="0093195E"/>
    <w:rsid w:val="009407F5"/>
    <w:rsid w:val="009411F6"/>
    <w:rsid w:val="009438D1"/>
    <w:rsid w:val="00952B7E"/>
    <w:rsid w:val="009543C6"/>
    <w:rsid w:val="009578BF"/>
    <w:rsid w:val="0097486A"/>
    <w:rsid w:val="00975A44"/>
    <w:rsid w:val="00975D7D"/>
    <w:rsid w:val="00976345"/>
    <w:rsid w:val="00985B0D"/>
    <w:rsid w:val="00990571"/>
    <w:rsid w:val="009A185F"/>
    <w:rsid w:val="009A2068"/>
    <w:rsid w:val="009B4A9C"/>
    <w:rsid w:val="009B5323"/>
    <w:rsid w:val="009C1762"/>
    <w:rsid w:val="009C4E07"/>
    <w:rsid w:val="009C6A2B"/>
    <w:rsid w:val="009C7960"/>
    <w:rsid w:val="009D0CFE"/>
    <w:rsid w:val="009D389F"/>
    <w:rsid w:val="009E1752"/>
    <w:rsid w:val="009E5DD1"/>
    <w:rsid w:val="009F745F"/>
    <w:rsid w:val="009F7BFA"/>
    <w:rsid w:val="00A03F59"/>
    <w:rsid w:val="00A14AC8"/>
    <w:rsid w:val="00A152AC"/>
    <w:rsid w:val="00A200AB"/>
    <w:rsid w:val="00A2093C"/>
    <w:rsid w:val="00A20E80"/>
    <w:rsid w:val="00A2489E"/>
    <w:rsid w:val="00A27194"/>
    <w:rsid w:val="00A404DB"/>
    <w:rsid w:val="00A47AC9"/>
    <w:rsid w:val="00A53E24"/>
    <w:rsid w:val="00A632A0"/>
    <w:rsid w:val="00A63338"/>
    <w:rsid w:val="00A635F1"/>
    <w:rsid w:val="00A66D8D"/>
    <w:rsid w:val="00A75369"/>
    <w:rsid w:val="00A75F9A"/>
    <w:rsid w:val="00A76192"/>
    <w:rsid w:val="00A81EF3"/>
    <w:rsid w:val="00A82305"/>
    <w:rsid w:val="00A84101"/>
    <w:rsid w:val="00A85AEE"/>
    <w:rsid w:val="00A93BED"/>
    <w:rsid w:val="00AA0322"/>
    <w:rsid w:val="00AB1FB4"/>
    <w:rsid w:val="00AB76FE"/>
    <w:rsid w:val="00AC0199"/>
    <w:rsid w:val="00AC0296"/>
    <w:rsid w:val="00AC22E8"/>
    <w:rsid w:val="00AC710D"/>
    <w:rsid w:val="00AD3D30"/>
    <w:rsid w:val="00AD775F"/>
    <w:rsid w:val="00AE290B"/>
    <w:rsid w:val="00AE6C7C"/>
    <w:rsid w:val="00AF38C0"/>
    <w:rsid w:val="00AF411A"/>
    <w:rsid w:val="00AF4C46"/>
    <w:rsid w:val="00B06164"/>
    <w:rsid w:val="00B07DED"/>
    <w:rsid w:val="00B10F7B"/>
    <w:rsid w:val="00B119D6"/>
    <w:rsid w:val="00B27B2E"/>
    <w:rsid w:val="00B27FCD"/>
    <w:rsid w:val="00B300F0"/>
    <w:rsid w:val="00B330D9"/>
    <w:rsid w:val="00B34B5A"/>
    <w:rsid w:val="00B439D3"/>
    <w:rsid w:val="00B5298D"/>
    <w:rsid w:val="00B54798"/>
    <w:rsid w:val="00B62AA9"/>
    <w:rsid w:val="00B64F08"/>
    <w:rsid w:val="00B6729D"/>
    <w:rsid w:val="00B71ADC"/>
    <w:rsid w:val="00B73C72"/>
    <w:rsid w:val="00B755AE"/>
    <w:rsid w:val="00B756D5"/>
    <w:rsid w:val="00B75C08"/>
    <w:rsid w:val="00B82D37"/>
    <w:rsid w:val="00B9135B"/>
    <w:rsid w:val="00B9340F"/>
    <w:rsid w:val="00B96A0F"/>
    <w:rsid w:val="00B979D8"/>
    <w:rsid w:val="00BA491C"/>
    <w:rsid w:val="00BA65C2"/>
    <w:rsid w:val="00BA7301"/>
    <w:rsid w:val="00BB0146"/>
    <w:rsid w:val="00BB545F"/>
    <w:rsid w:val="00BC3B79"/>
    <w:rsid w:val="00BD03D9"/>
    <w:rsid w:val="00BD270D"/>
    <w:rsid w:val="00BD4B90"/>
    <w:rsid w:val="00BD51EC"/>
    <w:rsid w:val="00BD6F0A"/>
    <w:rsid w:val="00BE2463"/>
    <w:rsid w:val="00BE2AAC"/>
    <w:rsid w:val="00BE2B7C"/>
    <w:rsid w:val="00BE75F4"/>
    <w:rsid w:val="00C02E85"/>
    <w:rsid w:val="00C0322E"/>
    <w:rsid w:val="00C0715B"/>
    <w:rsid w:val="00C1434F"/>
    <w:rsid w:val="00C21A0E"/>
    <w:rsid w:val="00C22EEC"/>
    <w:rsid w:val="00C23D3D"/>
    <w:rsid w:val="00C2646F"/>
    <w:rsid w:val="00C32DD2"/>
    <w:rsid w:val="00C3739F"/>
    <w:rsid w:val="00C40E1D"/>
    <w:rsid w:val="00C46FB8"/>
    <w:rsid w:val="00C53DFA"/>
    <w:rsid w:val="00C6647E"/>
    <w:rsid w:val="00C71A2F"/>
    <w:rsid w:val="00C7361B"/>
    <w:rsid w:val="00C7383B"/>
    <w:rsid w:val="00C75239"/>
    <w:rsid w:val="00C85DD4"/>
    <w:rsid w:val="00C923FB"/>
    <w:rsid w:val="00C94944"/>
    <w:rsid w:val="00CA1342"/>
    <w:rsid w:val="00CA5999"/>
    <w:rsid w:val="00CA747F"/>
    <w:rsid w:val="00CB2CB5"/>
    <w:rsid w:val="00CB619F"/>
    <w:rsid w:val="00CC228C"/>
    <w:rsid w:val="00CC4120"/>
    <w:rsid w:val="00CD685E"/>
    <w:rsid w:val="00CE26B5"/>
    <w:rsid w:val="00CF0330"/>
    <w:rsid w:val="00CF0CFB"/>
    <w:rsid w:val="00CF1D7D"/>
    <w:rsid w:val="00CF47B7"/>
    <w:rsid w:val="00D0628C"/>
    <w:rsid w:val="00D10EEC"/>
    <w:rsid w:val="00D170EF"/>
    <w:rsid w:val="00D17AB4"/>
    <w:rsid w:val="00D2331B"/>
    <w:rsid w:val="00D241C4"/>
    <w:rsid w:val="00D25B02"/>
    <w:rsid w:val="00D26B8F"/>
    <w:rsid w:val="00D40AE1"/>
    <w:rsid w:val="00D47010"/>
    <w:rsid w:val="00D50826"/>
    <w:rsid w:val="00D60B86"/>
    <w:rsid w:val="00D816CB"/>
    <w:rsid w:val="00D84B55"/>
    <w:rsid w:val="00D85847"/>
    <w:rsid w:val="00D9797F"/>
    <w:rsid w:val="00DA6C93"/>
    <w:rsid w:val="00DB563E"/>
    <w:rsid w:val="00DC025F"/>
    <w:rsid w:val="00DC22C6"/>
    <w:rsid w:val="00DC63EF"/>
    <w:rsid w:val="00DD3B2D"/>
    <w:rsid w:val="00DD61E4"/>
    <w:rsid w:val="00DD7C37"/>
    <w:rsid w:val="00DE60DE"/>
    <w:rsid w:val="00DE6789"/>
    <w:rsid w:val="00DF3D34"/>
    <w:rsid w:val="00E05404"/>
    <w:rsid w:val="00E06986"/>
    <w:rsid w:val="00E070AA"/>
    <w:rsid w:val="00E10EBB"/>
    <w:rsid w:val="00E13DAF"/>
    <w:rsid w:val="00E24074"/>
    <w:rsid w:val="00E32503"/>
    <w:rsid w:val="00E33A8A"/>
    <w:rsid w:val="00E33F3A"/>
    <w:rsid w:val="00E35DD0"/>
    <w:rsid w:val="00E418C7"/>
    <w:rsid w:val="00E51829"/>
    <w:rsid w:val="00E524FC"/>
    <w:rsid w:val="00E5489A"/>
    <w:rsid w:val="00E64B9C"/>
    <w:rsid w:val="00E66EF4"/>
    <w:rsid w:val="00E717FA"/>
    <w:rsid w:val="00E76202"/>
    <w:rsid w:val="00E82256"/>
    <w:rsid w:val="00E84B29"/>
    <w:rsid w:val="00E8664E"/>
    <w:rsid w:val="00E8747C"/>
    <w:rsid w:val="00E90C4F"/>
    <w:rsid w:val="00E94FC0"/>
    <w:rsid w:val="00E9617E"/>
    <w:rsid w:val="00E96E40"/>
    <w:rsid w:val="00EA2CDE"/>
    <w:rsid w:val="00EB23AA"/>
    <w:rsid w:val="00EB4339"/>
    <w:rsid w:val="00EB575B"/>
    <w:rsid w:val="00EC7C20"/>
    <w:rsid w:val="00ED5D5B"/>
    <w:rsid w:val="00EE1AA3"/>
    <w:rsid w:val="00EE51D8"/>
    <w:rsid w:val="00EE5DAB"/>
    <w:rsid w:val="00EE729B"/>
    <w:rsid w:val="00EE7D1E"/>
    <w:rsid w:val="00EF2698"/>
    <w:rsid w:val="00EF2A63"/>
    <w:rsid w:val="00EF5C09"/>
    <w:rsid w:val="00EF7EA7"/>
    <w:rsid w:val="00F005A3"/>
    <w:rsid w:val="00F00CDA"/>
    <w:rsid w:val="00F16865"/>
    <w:rsid w:val="00F17AA1"/>
    <w:rsid w:val="00F2228D"/>
    <w:rsid w:val="00F25B89"/>
    <w:rsid w:val="00F27C5B"/>
    <w:rsid w:val="00F33EE7"/>
    <w:rsid w:val="00F43E76"/>
    <w:rsid w:val="00F46521"/>
    <w:rsid w:val="00F60820"/>
    <w:rsid w:val="00F6316A"/>
    <w:rsid w:val="00F72FEA"/>
    <w:rsid w:val="00F734D4"/>
    <w:rsid w:val="00F73FF0"/>
    <w:rsid w:val="00F859B0"/>
    <w:rsid w:val="00F8746A"/>
    <w:rsid w:val="00F94CE4"/>
    <w:rsid w:val="00FB2687"/>
    <w:rsid w:val="00FB5626"/>
    <w:rsid w:val="00FB7EC6"/>
    <w:rsid w:val="00FC1D30"/>
    <w:rsid w:val="00FD2105"/>
    <w:rsid w:val="00FD605E"/>
    <w:rsid w:val="00FD6ACF"/>
    <w:rsid w:val="00FE2209"/>
    <w:rsid w:val="00FE34AE"/>
    <w:rsid w:val="00FE41EC"/>
    <w:rsid w:val="00FE4B34"/>
    <w:rsid w:val="00FE4C58"/>
    <w:rsid w:val="00FF7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2F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62FF"/>
    <w:pPr>
      <w:widowControl w:val="0"/>
      <w:autoSpaceDE w:val="0"/>
      <w:autoSpaceDN w:val="0"/>
      <w:adjustRightInd w:val="0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A84101"/>
    <w:rPr>
      <w:color w:val="0000FF"/>
      <w:u w:val="single"/>
    </w:rPr>
  </w:style>
  <w:style w:type="character" w:customStyle="1" w:styleId="day7">
    <w:name w:val="da y7"/>
    <w:basedOn w:val="a0"/>
    <w:rsid w:val="00DC63EF"/>
  </w:style>
  <w:style w:type="paragraph" w:customStyle="1" w:styleId="ConsPlusNormal">
    <w:name w:val="ConsPlusNormal"/>
    <w:rsid w:val="001C4C4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6476D1"/>
    <w:pPr>
      <w:overflowPunct w:val="0"/>
      <w:ind w:right="45" w:firstLine="851"/>
      <w:jc w:val="both"/>
    </w:pPr>
    <w:rPr>
      <w:rFonts w:ascii="Times New Roman" w:hAnsi="Times New Roman" w:cs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6476D1"/>
    <w:rPr>
      <w:rFonts w:eastAsia="Times New Roman"/>
      <w:sz w:val="28"/>
    </w:rPr>
  </w:style>
  <w:style w:type="paragraph" w:styleId="a5">
    <w:name w:val="header"/>
    <w:basedOn w:val="a"/>
    <w:link w:val="a6"/>
    <w:rsid w:val="000A37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A37C0"/>
    <w:rPr>
      <w:rFonts w:ascii="Arial" w:eastAsia="Times New Roman" w:hAnsi="Arial" w:cs="Arial"/>
    </w:rPr>
  </w:style>
  <w:style w:type="paragraph" w:styleId="a7">
    <w:name w:val="footer"/>
    <w:basedOn w:val="a"/>
    <w:link w:val="a8"/>
    <w:uiPriority w:val="99"/>
    <w:rsid w:val="000A37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37C0"/>
    <w:rPr>
      <w:rFonts w:ascii="Arial" w:eastAsia="Times New Roman" w:hAnsi="Arial" w:cs="Arial"/>
    </w:rPr>
  </w:style>
  <w:style w:type="paragraph" w:customStyle="1" w:styleId="ConsPlusNonformat">
    <w:name w:val="ConsPlusNonformat"/>
    <w:rsid w:val="009578B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List Paragraph"/>
    <w:basedOn w:val="a"/>
    <w:uiPriority w:val="34"/>
    <w:qFormat/>
    <w:rsid w:val="00020C65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rsid w:val="0015104F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15104F"/>
    <w:rPr>
      <w:rFonts w:eastAsia="Times New Roman"/>
      <w:sz w:val="24"/>
      <w:szCs w:val="24"/>
    </w:rPr>
  </w:style>
  <w:style w:type="paragraph" w:customStyle="1" w:styleId="ConsPlusCell">
    <w:name w:val="ConsPlusCell"/>
    <w:uiPriority w:val="99"/>
    <w:rsid w:val="00C0715B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21">
    <w:name w:val="Основной текст с отступом 21"/>
    <w:basedOn w:val="a"/>
    <w:rsid w:val="0008030E"/>
    <w:pPr>
      <w:widowControl/>
      <w:overflowPunct w:val="0"/>
      <w:ind w:firstLine="567"/>
      <w:jc w:val="both"/>
    </w:pPr>
    <w:rPr>
      <w:rFonts w:ascii="Times New Roman" w:hAnsi="Times New Roman" w:cs="Times New Roman"/>
      <w:sz w:val="28"/>
    </w:rPr>
  </w:style>
  <w:style w:type="character" w:customStyle="1" w:styleId="ac">
    <w:name w:val="Основной текст_"/>
    <w:basedOn w:val="a0"/>
    <w:link w:val="1"/>
    <w:rsid w:val="00850AF5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c"/>
    <w:rsid w:val="00850AF5"/>
    <w:pPr>
      <w:widowControl/>
      <w:shd w:val="clear" w:color="auto" w:fill="FFFFFF"/>
      <w:autoSpaceDE/>
      <w:autoSpaceDN/>
      <w:adjustRightInd/>
      <w:spacing w:line="274" w:lineRule="exact"/>
      <w:jc w:val="both"/>
    </w:pPr>
    <w:rPr>
      <w:rFonts w:ascii="Times New Roman" w:eastAsia="SimSun" w:hAnsi="Times New Roman" w:cs="Times New Roman"/>
      <w:sz w:val="24"/>
      <w:szCs w:val="24"/>
    </w:rPr>
  </w:style>
  <w:style w:type="paragraph" w:styleId="ad">
    <w:name w:val="annotation text"/>
    <w:basedOn w:val="a"/>
    <w:link w:val="ae"/>
    <w:uiPriority w:val="99"/>
    <w:rsid w:val="00DE6789"/>
    <w:pPr>
      <w:widowControl/>
      <w:autoSpaceDE/>
      <w:autoSpaceDN/>
      <w:adjustRightInd/>
    </w:pPr>
    <w:rPr>
      <w:rFonts w:ascii="Times New Roman" w:hAnsi="Times New Roman" w:cs="Times New Roman"/>
    </w:rPr>
  </w:style>
  <w:style w:type="character" w:customStyle="1" w:styleId="ae">
    <w:name w:val="Текст примечания Знак"/>
    <w:basedOn w:val="a0"/>
    <w:link w:val="ad"/>
    <w:uiPriority w:val="99"/>
    <w:rsid w:val="00DE6789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A42224394F273FB6C3D6FD89C033BAD6630E5EFB8182E66EC65975D1E54120AC5BFB2E94F4C65Cn3xD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AA42224394F273FB6C3D6FD89C033BAD6630E5EFB8182E66EC65975D1E54120AC5BFB2E94F4C65Cn3x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5404B7A805848F14EB86F48440EFE0434BBAC712ADA5ABB92E1981262C87EF0B61FD334EB94CF32Q7A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C16C3-D77F-41F7-80E6-6A883ABB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3564</Words>
  <Characters>20316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 образовательных учреждений Управления образования</vt:lpstr>
    </vt:vector>
  </TitlesOfParts>
  <Company>Microsoft</Company>
  <LinksUpToDate>false</LinksUpToDate>
  <CharactersWithSpaces>23833</CharactersWithSpaces>
  <SharedDoc>false</SharedDoc>
  <HLinks>
    <vt:vector size="30" baseType="variant">
      <vt:variant>
        <vt:i4>6881390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consultantplus://offline/ref=6AA47F230457878CAE61AAC069758443FC07B8D432E36FE482553FA99EA532857F28CB28D49F413EF2uBF</vt:lpwstr>
      </vt:variant>
      <vt:variant>
        <vt:lpwstr/>
      </vt:variant>
      <vt:variant>
        <vt:i4>7733357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consultantplus://offline/ref=F250892D21BA6F8DA03CB92210DBD993B90D1F179AF29FDAC4456306B0C396184F5989DA4F61D217NF6CE</vt:lpwstr>
      </vt:variant>
      <vt:variant>
        <vt:lpwstr/>
      </vt:variant>
      <vt:variant>
        <vt:i4>8323178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consultantplus://offline/ref=72D533F66B0F69EDA77A98843FE7EA1410E61B0C7B146CF4048185CEDC4F460229BD2725BF0FE490U1v6D</vt:lpwstr>
      </vt:variant>
      <vt:variant>
        <vt:lpwstr/>
      </vt:variant>
      <vt:variant>
        <vt:i4>8060978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consultantplus://offline/ref=0CB6744825EA7E157DC50672AB23A9C6BE6794D64F9CE7AFBBEB0C2F0166BB83754AAF4F62DD5C9BW3xBC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 образовательных учреждений Управления образования</dc:title>
  <dc:creator>Секретарь</dc:creator>
  <cp:lastModifiedBy>User</cp:lastModifiedBy>
  <cp:revision>10</cp:revision>
  <cp:lastPrinted>2017-04-26T10:28:00Z</cp:lastPrinted>
  <dcterms:created xsi:type="dcterms:W3CDTF">2017-04-21T03:59:00Z</dcterms:created>
  <dcterms:modified xsi:type="dcterms:W3CDTF">2017-04-26T10:29:00Z</dcterms:modified>
</cp:coreProperties>
</file>